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A67E" w14:textId="395B3666" w:rsidR="007A5D06" w:rsidRPr="00655A7C" w:rsidRDefault="007A5D06" w:rsidP="00655A7C">
      <w:pPr>
        <w:spacing w:after="0" w:line="276" w:lineRule="auto"/>
        <w:jc w:val="center"/>
        <w:rPr>
          <w:rFonts w:ascii="Arial" w:hAnsi="Arial" w:cs="Arial"/>
          <w:b/>
          <w:bCs/>
          <w:sz w:val="24"/>
          <w:szCs w:val="24"/>
        </w:rPr>
      </w:pPr>
      <w:r w:rsidRPr="00655A7C">
        <w:rPr>
          <w:rFonts w:ascii="Arial" w:hAnsi="Arial" w:cs="Arial"/>
          <w:b/>
          <w:bCs/>
          <w:sz w:val="24"/>
          <w:szCs w:val="24"/>
        </w:rPr>
        <w:t>ENVIRONMENTAL PLANNING GUIDANCE FOR LOCAL COUNCILS</w:t>
      </w:r>
    </w:p>
    <w:p w14:paraId="20AE7076" w14:textId="45246AE9" w:rsidR="007A5D06" w:rsidRPr="00655A7C" w:rsidRDefault="00063253" w:rsidP="00655A7C">
      <w:pPr>
        <w:spacing w:after="0" w:line="276" w:lineRule="auto"/>
        <w:jc w:val="center"/>
        <w:rPr>
          <w:rFonts w:ascii="Arial" w:hAnsi="Arial" w:cs="Arial"/>
          <w:b/>
          <w:bCs/>
          <w:sz w:val="24"/>
          <w:szCs w:val="24"/>
        </w:rPr>
      </w:pPr>
      <w:r>
        <w:rPr>
          <w:rFonts w:ascii="Arial" w:hAnsi="Arial" w:cs="Arial"/>
          <w:b/>
          <w:bCs/>
          <w:sz w:val="24"/>
          <w:szCs w:val="24"/>
        </w:rPr>
        <w:t>Second</w:t>
      </w:r>
      <w:r w:rsidR="009C431E" w:rsidRPr="00655A7C">
        <w:rPr>
          <w:rFonts w:ascii="Arial" w:hAnsi="Arial" w:cs="Arial"/>
          <w:b/>
          <w:bCs/>
          <w:sz w:val="24"/>
          <w:szCs w:val="24"/>
        </w:rPr>
        <w:t xml:space="preserve"> d</w:t>
      </w:r>
      <w:r w:rsidR="007A5D06" w:rsidRPr="00655A7C">
        <w:rPr>
          <w:rFonts w:ascii="Arial" w:hAnsi="Arial" w:cs="Arial"/>
          <w:b/>
          <w:bCs/>
          <w:sz w:val="24"/>
          <w:szCs w:val="24"/>
        </w:rPr>
        <w:t>raft December 2022</w:t>
      </w:r>
    </w:p>
    <w:p w14:paraId="3AC5E53F" w14:textId="54F86519" w:rsidR="007A5D06" w:rsidRPr="00655A7C" w:rsidRDefault="007A5D06" w:rsidP="00655A7C">
      <w:pPr>
        <w:spacing w:after="0" w:line="276" w:lineRule="auto"/>
        <w:jc w:val="center"/>
        <w:rPr>
          <w:rFonts w:ascii="Arial" w:hAnsi="Arial" w:cs="Arial"/>
          <w:b/>
          <w:bCs/>
          <w:sz w:val="24"/>
          <w:szCs w:val="24"/>
        </w:rPr>
      </w:pPr>
    </w:p>
    <w:p w14:paraId="10E64FDA" w14:textId="12B058A9" w:rsidR="007A5D06" w:rsidRPr="00655A7C" w:rsidRDefault="007A5D06" w:rsidP="00655A7C">
      <w:pPr>
        <w:spacing w:after="0" w:line="276" w:lineRule="auto"/>
        <w:rPr>
          <w:rFonts w:ascii="Arial" w:hAnsi="Arial" w:cs="Arial"/>
          <w:sz w:val="24"/>
          <w:szCs w:val="24"/>
        </w:rPr>
      </w:pPr>
      <w:r w:rsidRPr="00655A7C">
        <w:rPr>
          <w:rFonts w:ascii="Arial" w:hAnsi="Arial" w:cs="Arial"/>
          <w:sz w:val="24"/>
          <w:szCs w:val="24"/>
        </w:rPr>
        <w:t>CONTENTS</w:t>
      </w:r>
      <w:r w:rsidR="00EB56A1" w:rsidRPr="00655A7C">
        <w:rPr>
          <w:rFonts w:ascii="Arial" w:hAnsi="Arial" w:cs="Arial"/>
          <w:sz w:val="24"/>
          <w:szCs w:val="24"/>
        </w:rPr>
        <w:tab/>
      </w:r>
      <w:r w:rsidR="00EB56A1" w:rsidRPr="00655A7C">
        <w:rPr>
          <w:rFonts w:ascii="Arial" w:hAnsi="Arial" w:cs="Arial"/>
          <w:sz w:val="24"/>
          <w:szCs w:val="24"/>
        </w:rPr>
        <w:tab/>
      </w:r>
      <w:r w:rsidR="00EB56A1" w:rsidRPr="00655A7C">
        <w:rPr>
          <w:rFonts w:ascii="Arial" w:hAnsi="Arial" w:cs="Arial"/>
          <w:sz w:val="24"/>
          <w:szCs w:val="24"/>
        </w:rPr>
        <w:tab/>
      </w:r>
      <w:r w:rsidR="00EB56A1" w:rsidRPr="00655A7C">
        <w:rPr>
          <w:rFonts w:ascii="Arial" w:hAnsi="Arial" w:cs="Arial"/>
          <w:sz w:val="24"/>
          <w:szCs w:val="24"/>
        </w:rPr>
        <w:tab/>
      </w:r>
      <w:r w:rsidR="00EB56A1" w:rsidRPr="00655A7C">
        <w:rPr>
          <w:rFonts w:ascii="Arial" w:hAnsi="Arial" w:cs="Arial"/>
          <w:sz w:val="24"/>
          <w:szCs w:val="24"/>
        </w:rPr>
        <w:tab/>
      </w:r>
      <w:r w:rsidR="00EB56A1" w:rsidRPr="00655A7C">
        <w:rPr>
          <w:rFonts w:ascii="Arial" w:hAnsi="Arial" w:cs="Arial"/>
          <w:sz w:val="24"/>
          <w:szCs w:val="24"/>
        </w:rPr>
        <w:tab/>
      </w:r>
      <w:r w:rsidR="00EB56A1" w:rsidRPr="00655A7C">
        <w:rPr>
          <w:rFonts w:ascii="Arial" w:hAnsi="Arial" w:cs="Arial"/>
          <w:sz w:val="24"/>
          <w:szCs w:val="24"/>
        </w:rPr>
        <w:tab/>
      </w:r>
      <w:r w:rsidR="00EB56A1" w:rsidRPr="00655A7C">
        <w:rPr>
          <w:rFonts w:ascii="Arial" w:hAnsi="Arial" w:cs="Arial"/>
          <w:sz w:val="24"/>
          <w:szCs w:val="24"/>
        </w:rPr>
        <w:tab/>
      </w:r>
      <w:r w:rsidR="00EB56A1" w:rsidRPr="00655A7C">
        <w:rPr>
          <w:rFonts w:ascii="Arial" w:hAnsi="Arial" w:cs="Arial"/>
          <w:sz w:val="24"/>
          <w:szCs w:val="24"/>
        </w:rPr>
        <w:tab/>
      </w:r>
      <w:r w:rsidR="00EB56A1" w:rsidRPr="00655A7C">
        <w:rPr>
          <w:rFonts w:ascii="Arial" w:hAnsi="Arial" w:cs="Arial"/>
          <w:sz w:val="24"/>
          <w:szCs w:val="24"/>
        </w:rPr>
        <w:tab/>
      </w:r>
      <w:r w:rsidR="003D5D76" w:rsidRPr="00655A7C">
        <w:rPr>
          <w:rFonts w:ascii="Arial" w:hAnsi="Arial" w:cs="Arial"/>
          <w:sz w:val="24"/>
          <w:szCs w:val="24"/>
        </w:rPr>
        <w:t>Page</w:t>
      </w:r>
    </w:p>
    <w:p w14:paraId="459A05AC" w14:textId="77777777" w:rsidR="003D5D76" w:rsidRPr="00655A7C" w:rsidRDefault="003D5D76" w:rsidP="00655A7C">
      <w:pPr>
        <w:spacing w:after="0" w:line="276" w:lineRule="auto"/>
        <w:rPr>
          <w:rFonts w:ascii="Arial" w:hAnsi="Arial" w:cs="Arial"/>
          <w:sz w:val="24"/>
          <w:szCs w:val="24"/>
        </w:rPr>
      </w:pPr>
    </w:p>
    <w:p w14:paraId="75BC99A5" w14:textId="4AA367EF" w:rsidR="007A5D06" w:rsidRPr="00655A7C" w:rsidRDefault="00EA3141" w:rsidP="00655A7C">
      <w:pPr>
        <w:spacing w:after="0" w:line="276" w:lineRule="auto"/>
        <w:rPr>
          <w:rFonts w:ascii="Arial" w:hAnsi="Arial" w:cs="Arial"/>
          <w:sz w:val="24"/>
          <w:szCs w:val="24"/>
        </w:rPr>
      </w:pPr>
      <w:r w:rsidRPr="00655A7C">
        <w:rPr>
          <w:rFonts w:ascii="Arial" w:hAnsi="Arial" w:cs="Arial"/>
          <w:sz w:val="24"/>
          <w:szCs w:val="24"/>
        </w:rPr>
        <w:t>Introduction</w:t>
      </w:r>
      <w:r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t>2</w:t>
      </w:r>
    </w:p>
    <w:p w14:paraId="7598D01A" w14:textId="77777777" w:rsidR="007A5D06" w:rsidRPr="00655A7C" w:rsidRDefault="007A5D06" w:rsidP="00655A7C">
      <w:pPr>
        <w:spacing w:after="0" w:line="276" w:lineRule="auto"/>
        <w:rPr>
          <w:rFonts w:ascii="Arial" w:hAnsi="Arial" w:cs="Arial"/>
          <w:sz w:val="24"/>
          <w:szCs w:val="24"/>
        </w:rPr>
      </w:pPr>
    </w:p>
    <w:p w14:paraId="6A73D066" w14:textId="102EF746" w:rsidR="007A5D06" w:rsidRPr="00655A7C" w:rsidRDefault="007A5D06" w:rsidP="00655A7C">
      <w:pPr>
        <w:pStyle w:val="ListParagraph"/>
        <w:numPr>
          <w:ilvl w:val="0"/>
          <w:numId w:val="6"/>
        </w:numPr>
        <w:spacing w:after="0" w:line="276" w:lineRule="auto"/>
        <w:rPr>
          <w:rFonts w:ascii="Arial" w:hAnsi="Arial" w:cs="Arial"/>
          <w:sz w:val="24"/>
          <w:szCs w:val="24"/>
        </w:rPr>
      </w:pPr>
      <w:r w:rsidRPr="00655A7C">
        <w:rPr>
          <w:rFonts w:ascii="Arial" w:hAnsi="Arial" w:cs="Arial"/>
          <w:sz w:val="24"/>
          <w:szCs w:val="24"/>
        </w:rPr>
        <w:t>Basic Principles</w:t>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t>2</w:t>
      </w:r>
    </w:p>
    <w:p w14:paraId="2B85E14F" w14:textId="4A21704F" w:rsidR="007A5D06" w:rsidRPr="00655A7C" w:rsidRDefault="007A5D06" w:rsidP="00655A7C">
      <w:pPr>
        <w:spacing w:after="0" w:line="276" w:lineRule="auto"/>
        <w:rPr>
          <w:rFonts w:ascii="Arial" w:hAnsi="Arial" w:cs="Arial"/>
          <w:sz w:val="24"/>
          <w:szCs w:val="24"/>
        </w:rPr>
      </w:pPr>
    </w:p>
    <w:p w14:paraId="7FDE7404" w14:textId="74D0DFC4" w:rsidR="007A5D06" w:rsidRPr="00655A7C" w:rsidRDefault="007A5D06" w:rsidP="00655A7C">
      <w:pPr>
        <w:pStyle w:val="ListParagraph"/>
        <w:numPr>
          <w:ilvl w:val="0"/>
          <w:numId w:val="6"/>
        </w:numPr>
        <w:spacing w:after="0" w:line="276" w:lineRule="auto"/>
        <w:rPr>
          <w:rFonts w:ascii="Arial" w:hAnsi="Arial" w:cs="Arial"/>
          <w:sz w:val="24"/>
          <w:szCs w:val="24"/>
        </w:rPr>
      </w:pPr>
      <w:r w:rsidRPr="00655A7C">
        <w:rPr>
          <w:rFonts w:ascii="Arial" w:hAnsi="Arial" w:cs="Arial"/>
          <w:sz w:val="24"/>
          <w:szCs w:val="24"/>
        </w:rPr>
        <w:t>Principal Activities</w:t>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r>
      <w:r w:rsidR="003D5D76" w:rsidRPr="00655A7C">
        <w:rPr>
          <w:rFonts w:ascii="Arial" w:hAnsi="Arial" w:cs="Arial"/>
          <w:sz w:val="24"/>
          <w:szCs w:val="24"/>
        </w:rPr>
        <w:tab/>
        <w:t>3</w:t>
      </w:r>
    </w:p>
    <w:p w14:paraId="0463C9DE" w14:textId="1D1995B6" w:rsidR="000F751A" w:rsidRPr="00655A7C" w:rsidRDefault="000F751A" w:rsidP="00655A7C">
      <w:pPr>
        <w:pStyle w:val="ListParagraph"/>
        <w:numPr>
          <w:ilvl w:val="1"/>
          <w:numId w:val="6"/>
        </w:numPr>
        <w:spacing w:after="0" w:line="276" w:lineRule="auto"/>
        <w:rPr>
          <w:rFonts w:ascii="Arial" w:hAnsi="Arial" w:cs="Arial"/>
          <w:sz w:val="24"/>
          <w:szCs w:val="24"/>
        </w:rPr>
      </w:pPr>
      <w:r w:rsidRPr="00655A7C">
        <w:rPr>
          <w:rFonts w:ascii="Arial" w:hAnsi="Arial" w:cs="Arial"/>
          <w:sz w:val="24"/>
          <w:szCs w:val="24"/>
        </w:rPr>
        <w:t>Emergency plans</w:t>
      </w:r>
      <w:r w:rsidR="001B582C" w:rsidRPr="00655A7C">
        <w:rPr>
          <w:rFonts w:ascii="Arial" w:hAnsi="Arial" w:cs="Arial"/>
          <w:sz w:val="24"/>
          <w:szCs w:val="24"/>
        </w:rPr>
        <w:tab/>
      </w:r>
      <w:r w:rsidR="001B582C" w:rsidRPr="00655A7C">
        <w:rPr>
          <w:rFonts w:ascii="Arial" w:hAnsi="Arial" w:cs="Arial"/>
          <w:sz w:val="24"/>
          <w:szCs w:val="24"/>
        </w:rPr>
        <w:tab/>
      </w:r>
      <w:r w:rsidR="001B582C" w:rsidRPr="00655A7C">
        <w:rPr>
          <w:rFonts w:ascii="Arial" w:hAnsi="Arial" w:cs="Arial"/>
          <w:sz w:val="24"/>
          <w:szCs w:val="24"/>
        </w:rPr>
        <w:tab/>
      </w:r>
      <w:r w:rsidR="001B582C" w:rsidRPr="00655A7C">
        <w:rPr>
          <w:rFonts w:ascii="Arial" w:hAnsi="Arial" w:cs="Arial"/>
          <w:sz w:val="24"/>
          <w:szCs w:val="24"/>
        </w:rPr>
        <w:tab/>
      </w:r>
      <w:r w:rsidR="001B582C" w:rsidRPr="00655A7C">
        <w:rPr>
          <w:rFonts w:ascii="Arial" w:hAnsi="Arial" w:cs="Arial"/>
          <w:sz w:val="24"/>
          <w:szCs w:val="24"/>
        </w:rPr>
        <w:tab/>
      </w:r>
      <w:r w:rsidR="001B582C" w:rsidRPr="00655A7C">
        <w:rPr>
          <w:rFonts w:ascii="Arial" w:hAnsi="Arial" w:cs="Arial"/>
          <w:sz w:val="24"/>
          <w:szCs w:val="24"/>
        </w:rPr>
        <w:tab/>
      </w:r>
      <w:r w:rsidR="001B582C" w:rsidRPr="00655A7C">
        <w:rPr>
          <w:rFonts w:ascii="Arial" w:hAnsi="Arial" w:cs="Arial"/>
          <w:sz w:val="24"/>
          <w:szCs w:val="24"/>
        </w:rPr>
        <w:tab/>
        <w:t>3</w:t>
      </w:r>
    </w:p>
    <w:p w14:paraId="4E03740D" w14:textId="5C02F092" w:rsidR="003D5D76" w:rsidRPr="00655A7C" w:rsidRDefault="003D5D76" w:rsidP="00655A7C">
      <w:pPr>
        <w:pStyle w:val="ListParagraph"/>
        <w:numPr>
          <w:ilvl w:val="1"/>
          <w:numId w:val="6"/>
        </w:numPr>
        <w:spacing w:after="0" w:line="276" w:lineRule="auto"/>
        <w:rPr>
          <w:rFonts w:ascii="Arial" w:hAnsi="Arial" w:cs="Arial"/>
          <w:sz w:val="24"/>
          <w:szCs w:val="24"/>
        </w:rPr>
      </w:pPr>
      <w:r w:rsidRPr="00655A7C">
        <w:rPr>
          <w:rFonts w:ascii="Arial" w:hAnsi="Arial" w:cs="Arial"/>
          <w:sz w:val="24"/>
          <w:szCs w:val="24"/>
        </w:rPr>
        <w:t>Climate action plans</w:t>
      </w:r>
      <w:r w:rsidR="001B582C" w:rsidRPr="00655A7C">
        <w:rPr>
          <w:rFonts w:ascii="Arial" w:hAnsi="Arial" w:cs="Arial"/>
          <w:sz w:val="24"/>
          <w:szCs w:val="24"/>
        </w:rPr>
        <w:tab/>
      </w:r>
      <w:r w:rsidR="001B582C" w:rsidRPr="00655A7C">
        <w:rPr>
          <w:rFonts w:ascii="Arial" w:hAnsi="Arial" w:cs="Arial"/>
          <w:sz w:val="24"/>
          <w:szCs w:val="24"/>
        </w:rPr>
        <w:tab/>
      </w:r>
      <w:r w:rsidR="001B582C" w:rsidRPr="00655A7C">
        <w:rPr>
          <w:rFonts w:ascii="Arial" w:hAnsi="Arial" w:cs="Arial"/>
          <w:sz w:val="24"/>
          <w:szCs w:val="24"/>
        </w:rPr>
        <w:tab/>
      </w:r>
      <w:r w:rsidR="001B582C" w:rsidRPr="00655A7C">
        <w:rPr>
          <w:rFonts w:ascii="Arial" w:hAnsi="Arial" w:cs="Arial"/>
          <w:sz w:val="24"/>
          <w:szCs w:val="24"/>
        </w:rPr>
        <w:tab/>
      </w:r>
      <w:r w:rsidR="001B582C" w:rsidRPr="00655A7C">
        <w:rPr>
          <w:rFonts w:ascii="Arial" w:hAnsi="Arial" w:cs="Arial"/>
          <w:sz w:val="24"/>
          <w:szCs w:val="24"/>
        </w:rPr>
        <w:tab/>
      </w:r>
      <w:r w:rsidR="001B582C" w:rsidRPr="00655A7C">
        <w:rPr>
          <w:rFonts w:ascii="Arial" w:hAnsi="Arial" w:cs="Arial"/>
          <w:sz w:val="24"/>
          <w:szCs w:val="24"/>
        </w:rPr>
        <w:tab/>
        <w:t>3</w:t>
      </w:r>
    </w:p>
    <w:p w14:paraId="155D6E49" w14:textId="74D5251F" w:rsidR="00375D51" w:rsidRDefault="003D5D76" w:rsidP="00655A7C">
      <w:pPr>
        <w:pStyle w:val="ListParagraph"/>
        <w:numPr>
          <w:ilvl w:val="1"/>
          <w:numId w:val="6"/>
        </w:numPr>
        <w:spacing w:after="0" w:line="276" w:lineRule="auto"/>
        <w:rPr>
          <w:rFonts w:ascii="Arial" w:hAnsi="Arial" w:cs="Arial"/>
          <w:sz w:val="24"/>
          <w:szCs w:val="24"/>
        </w:rPr>
      </w:pPr>
      <w:r w:rsidRPr="00655A7C">
        <w:rPr>
          <w:rFonts w:ascii="Arial" w:hAnsi="Arial" w:cs="Arial"/>
          <w:sz w:val="24"/>
          <w:szCs w:val="24"/>
        </w:rPr>
        <w:t>Neighbourhood development plans</w:t>
      </w:r>
      <w:r w:rsidR="00375D51">
        <w:rPr>
          <w:rFonts w:ascii="Arial" w:hAnsi="Arial" w:cs="Arial"/>
          <w:sz w:val="24"/>
          <w:szCs w:val="24"/>
        </w:rPr>
        <w:t xml:space="preserve"> (England)</w:t>
      </w:r>
      <w:r w:rsidR="00375D51">
        <w:rPr>
          <w:rFonts w:ascii="Arial" w:hAnsi="Arial" w:cs="Arial"/>
          <w:sz w:val="24"/>
          <w:szCs w:val="24"/>
        </w:rPr>
        <w:tab/>
      </w:r>
      <w:r w:rsidR="00375D51">
        <w:rPr>
          <w:rFonts w:ascii="Arial" w:hAnsi="Arial" w:cs="Arial"/>
          <w:sz w:val="24"/>
          <w:szCs w:val="24"/>
        </w:rPr>
        <w:tab/>
      </w:r>
      <w:r w:rsidR="00375D51">
        <w:rPr>
          <w:rFonts w:ascii="Arial" w:hAnsi="Arial" w:cs="Arial"/>
          <w:sz w:val="24"/>
          <w:szCs w:val="24"/>
        </w:rPr>
        <w:tab/>
        <w:t>4</w:t>
      </w:r>
    </w:p>
    <w:p w14:paraId="75880278" w14:textId="6618A240" w:rsidR="003D5D76" w:rsidRPr="00655A7C" w:rsidRDefault="00375D51" w:rsidP="00655A7C">
      <w:pPr>
        <w:pStyle w:val="ListParagraph"/>
        <w:numPr>
          <w:ilvl w:val="1"/>
          <w:numId w:val="6"/>
        </w:numPr>
        <w:spacing w:after="0" w:line="276" w:lineRule="auto"/>
        <w:rPr>
          <w:rFonts w:ascii="Arial" w:hAnsi="Arial" w:cs="Arial"/>
          <w:sz w:val="24"/>
          <w:szCs w:val="24"/>
        </w:rPr>
      </w:pPr>
      <w:r>
        <w:rPr>
          <w:rFonts w:ascii="Arial" w:hAnsi="Arial" w:cs="Arial"/>
          <w:sz w:val="24"/>
          <w:szCs w:val="24"/>
        </w:rPr>
        <w:t xml:space="preserve">Wellbeing </w:t>
      </w:r>
      <w:r w:rsidR="00342B43">
        <w:rPr>
          <w:rFonts w:ascii="Arial" w:hAnsi="Arial" w:cs="Arial"/>
          <w:sz w:val="24"/>
          <w:szCs w:val="24"/>
        </w:rPr>
        <w:t xml:space="preserve">and biodiversity </w:t>
      </w:r>
      <w:r>
        <w:rPr>
          <w:rFonts w:ascii="Arial" w:hAnsi="Arial" w:cs="Arial"/>
          <w:sz w:val="24"/>
          <w:szCs w:val="24"/>
        </w:rPr>
        <w:t>plans (Wales)</w:t>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t>4</w:t>
      </w:r>
    </w:p>
    <w:p w14:paraId="7DD3A289" w14:textId="704EA68D" w:rsidR="003D5D76" w:rsidRPr="00655A7C" w:rsidRDefault="003D5D76" w:rsidP="00655A7C">
      <w:pPr>
        <w:pStyle w:val="ListParagraph"/>
        <w:numPr>
          <w:ilvl w:val="1"/>
          <w:numId w:val="6"/>
        </w:numPr>
        <w:spacing w:after="0" w:line="276" w:lineRule="auto"/>
        <w:rPr>
          <w:rFonts w:ascii="Arial" w:hAnsi="Arial" w:cs="Arial"/>
          <w:sz w:val="24"/>
          <w:szCs w:val="24"/>
        </w:rPr>
      </w:pPr>
      <w:r w:rsidRPr="00655A7C">
        <w:rPr>
          <w:rFonts w:ascii="Arial" w:hAnsi="Arial" w:cs="Arial"/>
          <w:sz w:val="24"/>
          <w:szCs w:val="24"/>
        </w:rPr>
        <w:t>Managing or developing the built environment</w:t>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AE3784">
        <w:rPr>
          <w:rFonts w:ascii="Arial" w:hAnsi="Arial" w:cs="Arial"/>
          <w:sz w:val="24"/>
          <w:szCs w:val="24"/>
        </w:rPr>
        <w:t>5</w:t>
      </w:r>
    </w:p>
    <w:p w14:paraId="3B0F662B" w14:textId="32434CC6" w:rsidR="003D5D76" w:rsidRPr="00655A7C" w:rsidRDefault="003D5D76" w:rsidP="00655A7C">
      <w:pPr>
        <w:pStyle w:val="ListParagraph"/>
        <w:numPr>
          <w:ilvl w:val="1"/>
          <w:numId w:val="6"/>
        </w:numPr>
        <w:spacing w:after="0" w:line="276" w:lineRule="auto"/>
        <w:rPr>
          <w:rFonts w:ascii="Arial" w:hAnsi="Arial" w:cs="Arial"/>
          <w:sz w:val="24"/>
          <w:szCs w:val="24"/>
        </w:rPr>
      </w:pPr>
      <w:r w:rsidRPr="00655A7C">
        <w:rPr>
          <w:rFonts w:ascii="Arial" w:hAnsi="Arial" w:cs="Arial"/>
          <w:sz w:val="24"/>
          <w:szCs w:val="24"/>
        </w:rPr>
        <w:t>Managing or creating sources of renewable energy</w:t>
      </w:r>
      <w:r w:rsidR="001218E0" w:rsidRPr="00655A7C">
        <w:rPr>
          <w:rFonts w:ascii="Arial" w:hAnsi="Arial" w:cs="Arial"/>
          <w:sz w:val="24"/>
          <w:szCs w:val="24"/>
        </w:rPr>
        <w:tab/>
      </w:r>
      <w:r w:rsidR="001218E0" w:rsidRPr="00655A7C">
        <w:rPr>
          <w:rFonts w:ascii="Arial" w:hAnsi="Arial" w:cs="Arial"/>
          <w:sz w:val="24"/>
          <w:szCs w:val="24"/>
        </w:rPr>
        <w:tab/>
      </w:r>
      <w:r w:rsidR="00655A7C">
        <w:rPr>
          <w:rFonts w:ascii="Arial" w:hAnsi="Arial" w:cs="Arial"/>
          <w:sz w:val="24"/>
          <w:szCs w:val="24"/>
        </w:rPr>
        <w:t>5</w:t>
      </w:r>
    </w:p>
    <w:p w14:paraId="58CF57F6" w14:textId="76E17512" w:rsidR="003D5D76" w:rsidRPr="00655A7C" w:rsidRDefault="003D5D76" w:rsidP="00655A7C">
      <w:pPr>
        <w:pStyle w:val="ListParagraph"/>
        <w:numPr>
          <w:ilvl w:val="1"/>
          <w:numId w:val="6"/>
        </w:numPr>
        <w:spacing w:after="0" w:line="276" w:lineRule="auto"/>
        <w:rPr>
          <w:rFonts w:ascii="Arial" w:hAnsi="Arial" w:cs="Arial"/>
          <w:sz w:val="24"/>
          <w:szCs w:val="24"/>
        </w:rPr>
      </w:pPr>
      <w:r w:rsidRPr="00655A7C">
        <w:rPr>
          <w:rFonts w:ascii="Arial" w:hAnsi="Arial" w:cs="Arial"/>
          <w:sz w:val="24"/>
          <w:szCs w:val="24"/>
        </w:rPr>
        <w:t>Managing sites for biodiversity</w:t>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t>5</w:t>
      </w:r>
    </w:p>
    <w:p w14:paraId="256E5821" w14:textId="2B1307BA" w:rsidR="003D5D76" w:rsidRPr="00655A7C" w:rsidRDefault="003D5D76" w:rsidP="00655A7C">
      <w:pPr>
        <w:pStyle w:val="ListParagraph"/>
        <w:numPr>
          <w:ilvl w:val="1"/>
          <w:numId w:val="6"/>
        </w:numPr>
        <w:spacing w:after="0" w:line="276" w:lineRule="auto"/>
        <w:rPr>
          <w:rFonts w:ascii="Arial" w:hAnsi="Arial" w:cs="Arial"/>
          <w:sz w:val="24"/>
          <w:szCs w:val="24"/>
        </w:rPr>
      </w:pPr>
      <w:r w:rsidRPr="00655A7C">
        <w:rPr>
          <w:rFonts w:ascii="Arial" w:hAnsi="Arial" w:cs="Arial"/>
          <w:sz w:val="24"/>
          <w:szCs w:val="24"/>
        </w:rPr>
        <w:t>Managing council operations including transport</w:t>
      </w:r>
      <w:r w:rsidR="001218E0" w:rsidRPr="00655A7C">
        <w:rPr>
          <w:rFonts w:ascii="Arial" w:hAnsi="Arial" w:cs="Arial"/>
          <w:sz w:val="24"/>
          <w:szCs w:val="24"/>
        </w:rPr>
        <w:tab/>
      </w:r>
      <w:r w:rsidR="001218E0" w:rsidRPr="00655A7C">
        <w:rPr>
          <w:rFonts w:ascii="Arial" w:hAnsi="Arial" w:cs="Arial"/>
          <w:sz w:val="24"/>
          <w:szCs w:val="24"/>
        </w:rPr>
        <w:tab/>
      </w:r>
      <w:r w:rsidR="006D165E">
        <w:rPr>
          <w:rFonts w:ascii="Arial" w:hAnsi="Arial" w:cs="Arial"/>
          <w:sz w:val="24"/>
          <w:szCs w:val="24"/>
        </w:rPr>
        <w:t>6</w:t>
      </w:r>
    </w:p>
    <w:p w14:paraId="2C490932" w14:textId="08F283C2" w:rsidR="007A5D06" w:rsidRPr="00655A7C" w:rsidRDefault="007A5D06" w:rsidP="00655A7C">
      <w:pPr>
        <w:spacing w:after="0" w:line="276" w:lineRule="auto"/>
        <w:rPr>
          <w:rFonts w:ascii="Arial" w:hAnsi="Arial" w:cs="Arial"/>
          <w:sz w:val="24"/>
          <w:szCs w:val="24"/>
        </w:rPr>
      </w:pPr>
    </w:p>
    <w:p w14:paraId="5AB54C9E" w14:textId="21422BC7" w:rsidR="007A5D06" w:rsidRPr="00655A7C" w:rsidRDefault="007A5D06" w:rsidP="00655A7C">
      <w:pPr>
        <w:pStyle w:val="ListParagraph"/>
        <w:numPr>
          <w:ilvl w:val="0"/>
          <w:numId w:val="6"/>
        </w:numPr>
        <w:spacing w:after="0" w:line="276" w:lineRule="auto"/>
        <w:rPr>
          <w:rFonts w:ascii="Arial" w:hAnsi="Arial" w:cs="Arial"/>
          <w:sz w:val="24"/>
          <w:szCs w:val="24"/>
        </w:rPr>
      </w:pPr>
      <w:r w:rsidRPr="00655A7C">
        <w:rPr>
          <w:rFonts w:ascii="Arial" w:hAnsi="Arial" w:cs="Arial"/>
          <w:sz w:val="24"/>
          <w:szCs w:val="24"/>
        </w:rPr>
        <w:t>Common Techniques</w:t>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655A7C">
        <w:rPr>
          <w:rFonts w:ascii="Arial" w:hAnsi="Arial" w:cs="Arial"/>
          <w:sz w:val="24"/>
          <w:szCs w:val="24"/>
        </w:rPr>
        <w:t>6</w:t>
      </w:r>
    </w:p>
    <w:p w14:paraId="52D0FF4C" w14:textId="6918363B" w:rsidR="00DE6D22" w:rsidRPr="00655A7C" w:rsidRDefault="00DE6D22" w:rsidP="00655A7C">
      <w:pPr>
        <w:pStyle w:val="ListParagraph"/>
        <w:numPr>
          <w:ilvl w:val="1"/>
          <w:numId w:val="28"/>
        </w:numPr>
        <w:spacing w:after="0" w:line="276" w:lineRule="auto"/>
        <w:rPr>
          <w:rFonts w:ascii="Arial" w:hAnsi="Arial" w:cs="Arial"/>
          <w:sz w:val="24"/>
          <w:szCs w:val="24"/>
        </w:rPr>
      </w:pPr>
      <w:r w:rsidRPr="00655A7C">
        <w:rPr>
          <w:rFonts w:ascii="Arial" w:hAnsi="Arial" w:cs="Arial"/>
          <w:sz w:val="24"/>
          <w:szCs w:val="24"/>
        </w:rPr>
        <w:t>Community engagement</w:t>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8A5839">
        <w:rPr>
          <w:rFonts w:ascii="Arial" w:hAnsi="Arial" w:cs="Arial"/>
          <w:sz w:val="24"/>
          <w:szCs w:val="24"/>
        </w:rPr>
        <w:t>7</w:t>
      </w:r>
    </w:p>
    <w:p w14:paraId="36DED549" w14:textId="487B6A6A" w:rsidR="00DE6D22" w:rsidRPr="00655A7C" w:rsidRDefault="00DE6D22" w:rsidP="00655A7C">
      <w:pPr>
        <w:pStyle w:val="ListParagraph"/>
        <w:numPr>
          <w:ilvl w:val="1"/>
          <w:numId w:val="28"/>
        </w:numPr>
        <w:spacing w:after="0" w:line="276" w:lineRule="auto"/>
        <w:rPr>
          <w:rFonts w:ascii="Arial" w:hAnsi="Arial" w:cs="Arial"/>
          <w:sz w:val="24"/>
          <w:szCs w:val="24"/>
        </w:rPr>
      </w:pPr>
      <w:r w:rsidRPr="00655A7C">
        <w:rPr>
          <w:rFonts w:ascii="Arial" w:hAnsi="Arial" w:cs="Arial"/>
          <w:sz w:val="24"/>
          <w:szCs w:val="24"/>
        </w:rPr>
        <w:t>Project appraisal</w:t>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655A7C">
        <w:rPr>
          <w:rFonts w:ascii="Arial" w:hAnsi="Arial" w:cs="Arial"/>
          <w:sz w:val="24"/>
          <w:szCs w:val="24"/>
        </w:rPr>
        <w:t>7</w:t>
      </w:r>
    </w:p>
    <w:p w14:paraId="1DA920B9" w14:textId="0898FA43" w:rsidR="00DE6D22" w:rsidRPr="00655A7C" w:rsidRDefault="00DE6D22" w:rsidP="00655A7C">
      <w:pPr>
        <w:pStyle w:val="ListParagraph"/>
        <w:numPr>
          <w:ilvl w:val="1"/>
          <w:numId w:val="28"/>
        </w:numPr>
        <w:spacing w:after="0" w:line="276" w:lineRule="auto"/>
        <w:rPr>
          <w:rFonts w:ascii="Arial" w:hAnsi="Arial" w:cs="Arial"/>
          <w:sz w:val="24"/>
          <w:szCs w:val="24"/>
        </w:rPr>
      </w:pPr>
      <w:r w:rsidRPr="00655A7C">
        <w:rPr>
          <w:rFonts w:ascii="Arial" w:hAnsi="Arial" w:cs="Arial"/>
          <w:sz w:val="24"/>
          <w:szCs w:val="24"/>
        </w:rPr>
        <w:t>Carbon audit</w:t>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9A0A3B">
        <w:rPr>
          <w:rFonts w:ascii="Arial" w:hAnsi="Arial" w:cs="Arial"/>
          <w:sz w:val="24"/>
          <w:szCs w:val="24"/>
        </w:rPr>
        <w:t>8</w:t>
      </w:r>
    </w:p>
    <w:p w14:paraId="7C590C74" w14:textId="5894DCCC" w:rsidR="00DE6D22" w:rsidRPr="00655A7C" w:rsidRDefault="00DE6D22" w:rsidP="00655A7C">
      <w:pPr>
        <w:pStyle w:val="ListParagraph"/>
        <w:numPr>
          <w:ilvl w:val="1"/>
          <w:numId w:val="28"/>
        </w:numPr>
        <w:spacing w:after="0" w:line="276" w:lineRule="auto"/>
        <w:rPr>
          <w:rFonts w:ascii="Arial" w:hAnsi="Arial" w:cs="Arial"/>
          <w:sz w:val="24"/>
          <w:szCs w:val="24"/>
        </w:rPr>
      </w:pPr>
      <w:r w:rsidRPr="00655A7C">
        <w:rPr>
          <w:rFonts w:ascii="Arial" w:hAnsi="Arial" w:cs="Arial"/>
          <w:sz w:val="24"/>
          <w:szCs w:val="24"/>
        </w:rPr>
        <w:t>Environmental impact assessment</w:t>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8A5839">
        <w:rPr>
          <w:rFonts w:ascii="Arial" w:hAnsi="Arial" w:cs="Arial"/>
          <w:sz w:val="24"/>
          <w:szCs w:val="24"/>
        </w:rPr>
        <w:t>8</w:t>
      </w:r>
    </w:p>
    <w:p w14:paraId="7F3FC7A1" w14:textId="091137C4" w:rsidR="00DE6D22" w:rsidRPr="00655A7C" w:rsidRDefault="00DE6D22" w:rsidP="00655A7C">
      <w:pPr>
        <w:pStyle w:val="ListParagraph"/>
        <w:numPr>
          <w:ilvl w:val="1"/>
          <w:numId w:val="28"/>
        </w:numPr>
        <w:spacing w:after="0" w:line="276" w:lineRule="auto"/>
        <w:rPr>
          <w:rFonts w:ascii="Arial" w:hAnsi="Arial" w:cs="Arial"/>
          <w:sz w:val="24"/>
          <w:szCs w:val="24"/>
        </w:rPr>
      </w:pPr>
      <w:r w:rsidRPr="00655A7C">
        <w:rPr>
          <w:rFonts w:ascii="Arial" w:hAnsi="Arial" w:cs="Arial"/>
          <w:sz w:val="24"/>
          <w:szCs w:val="24"/>
        </w:rPr>
        <w:t>Life cycle assessment</w:t>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9A0A3B">
        <w:rPr>
          <w:rFonts w:ascii="Arial" w:hAnsi="Arial" w:cs="Arial"/>
          <w:sz w:val="24"/>
          <w:szCs w:val="24"/>
        </w:rPr>
        <w:t>9</w:t>
      </w:r>
    </w:p>
    <w:p w14:paraId="6F590A57" w14:textId="45EE9A6D" w:rsidR="007A5D06" w:rsidRPr="00655A7C" w:rsidRDefault="007A5D06" w:rsidP="00655A7C">
      <w:pPr>
        <w:spacing w:after="0" w:line="276" w:lineRule="auto"/>
        <w:rPr>
          <w:rFonts w:ascii="Arial" w:hAnsi="Arial" w:cs="Arial"/>
          <w:sz w:val="24"/>
          <w:szCs w:val="24"/>
        </w:rPr>
      </w:pPr>
    </w:p>
    <w:p w14:paraId="07303ACE" w14:textId="18E13FB1" w:rsidR="007A5D06" w:rsidRPr="00655A7C" w:rsidRDefault="007A5D06" w:rsidP="00655A7C">
      <w:pPr>
        <w:pStyle w:val="ListParagraph"/>
        <w:numPr>
          <w:ilvl w:val="0"/>
          <w:numId w:val="6"/>
        </w:numPr>
        <w:spacing w:after="0" w:line="276" w:lineRule="auto"/>
        <w:rPr>
          <w:rFonts w:ascii="Arial" w:hAnsi="Arial" w:cs="Arial"/>
          <w:sz w:val="24"/>
          <w:szCs w:val="24"/>
        </w:rPr>
      </w:pPr>
      <w:r w:rsidRPr="00655A7C">
        <w:rPr>
          <w:rFonts w:ascii="Arial" w:hAnsi="Arial" w:cs="Arial"/>
          <w:sz w:val="24"/>
          <w:szCs w:val="24"/>
        </w:rPr>
        <w:t>Choosing Materials</w:t>
      </w:r>
      <w:r w:rsidR="006445C5" w:rsidRPr="00655A7C">
        <w:rPr>
          <w:rFonts w:ascii="Arial" w:hAnsi="Arial" w:cs="Arial"/>
          <w:sz w:val="24"/>
          <w:szCs w:val="24"/>
        </w:rPr>
        <w:t xml:space="preserve"> and Products</w:t>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6D165E">
        <w:rPr>
          <w:rFonts w:ascii="Arial" w:hAnsi="Arial" w:cs="Arial"/>
          <w:sz w:val="24"/>
          <w:szCs w:val="24"/>
        </w:rPr>
        <w:t>9</w:t>
      </w:r>
    </w:p>
    <w:p w14:paraId="5190B3BB" w14:textId="77777777" w:rsidR="007A5D06" w:rsidRPr="00655A7C" w:rsidRDefault="007A5D06" w:rsidP="00655A7C">
      <w:pPr>
        <w:spacing w:after="0" w:line="276" w:lineRule="auto"/>
        <w:rPr>
          <w:rFonts w:ascii="Arial" w:hAnsi="Arial" w:cs="Arial"/>
          <w:sz w:val="24"/>
          <w:szCs w:val="24"/>
        </w:rPr>
      </w:pPr>
    </w:p>
    <w:p w14:paraId="6E5FC828" w14:textId="0ABAA6E6" w:rsidR="007A5D06" w:rsidRPr="00655A7C" w:rsidRDefault="007A5D06" w:rsidP="00655A7C">
      <w:pPr>
        <w:pStyle w:val="ListParagraph"/>
        <w:numPr>
          <w:ilvl w:val="0"/>
          <w:numId w:val="6"/>
        </w:numPr>
        <w:spacing w:after="0" w:line="276" w:lineRule="auto"/>
        <w:rPr>
          <w:rFonts w:ascii="Arial" w:hAnsi="Arial" w:cs="Arial"/>
          <w:sz w:val="24"/>
          <w:szCs w:val="24"/>
        </w:rPr>
      </w:pPr>
      <w:r w:rsidRPr="00655A7C">
        <w:rPr>
          <w:rFonts w:ascii="Arial" w:hAnsi="Arial" w:cs="Arial"/>
          <w:sz w:val="24"/>
          <w:szCs w:val="24"/>
        </w:rPr>
        <w:t>Choosing Contractors</w:t>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9A0A3B">
        <w:rPr>
          <w:rFonts w:ascii="Arial" w:hAnsi="Arial" w:cs="Arial"/>
          <w:sz w:val="24"/>
          <w:szCs w:val="24"/>
        </w:rPr>
        <w:t>10</w:t>
      </w:r>
    </w:p>
    <w:p w14:paraId="756E10C6" w14:textId="1A8660B6" w:rsidR="007A5D06" w:rsidRPr="00655A7C" w:rsidRDefault="007A5D06" w:rsidP="00655A7C">
      <w:pPr>
        <w:spacing w:after="0" w:line="276" w:lineRule="auto"/>
        <w:rPr>
          <w:rFonts w:ascii="Arial" w:hAnsi="Arial" w:cs="Arial"/>
          <w:sz w:val="24"/>
          <w:szCs w:val="24"/>
        </w:rPr>
      </w:pPr>
    </w:p>
    <w:p w14:paraId="11C69976" w14:textId="0F3ACFF5" w:rsidR="007A5D06" w:rsidRPr="00655A7C" w:rsidRDefault="007A5D06" w:rsidP="00655A7C">
      <w:pPr>
        <w:pStyle w:val="ListParagraph"/>
        <w:numPr>
          <w:ilvl w:val="0"/>
          <w:numId w:val="6"/>
        </w:numPr>
        <w:spacing w:after="0" w:line="276" w:lineRule="auto"/>
        <w:rPr>
          <w:rFonts w:ascii="Arial" w:hAnsi="Arial" w:cs="Arial"/>
          <w:sz w:val="24"/>
          <w:szCs w:val="24"/>
        </w:rPr>
      </w:pPr>
      <w:r w:rsidRPr="00655A7C">
        <w:rPr>
          <w:rFonts w:ascii="Arial" w:hAnsi="Arial" w:cs="Arial"/>
          <w:sz w:val="24"/>
          <w:szCs w:val="24"/>
        </w:rPr>
        <w:t>Legal Responsibilities</w:t>
      </w:r>
      <w:r w:rsidR="00BE6064" w:rsidRPr="00655A7C">
        <w:rPr>
          <w:rFonts w:ascii="Arial" w:hAnsi="Arial" w:cs="Arial"/>
          <w:sz w:val="24"/>
          <w:szCs w:val="24"/>
        </w:rPr>
        <w:t xml:space="preserve"> and Powers</w:t>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655A7C">
        <w:rPr>
          <w:rFonts w:ascii="Arial" w:hAnsi="Arial" w:cs="Arial"/>
          <w:sz w:val="24"/>
          <w:szCs w:val="24"/>
        </w:rPr>
        <w:t>10</w:t>
      </w:r>
    </w:p>
    <w:p w14:paraId="0AF9F7F2" w14:textId="77777777" w:rsidR="007A5D06" w:rsidRPr="00655A7C" w:rsidRDefault="007A5D06" w:rsidP="00655A7C">
      <w:pPr>
        <w:spacing w:after="0" w:line="276" w:lineRule="auto"/>
        <w:rPr>
          <w:rFonts w:ascii="Arial" w:hAnsi="Arial" w:cs="Arial"/>
          <w:sz w:val="24"/>
          <w:szCs w:val="24"/>
        </w:rPr>
      </w:pPr>
    </w:p>
    <w:p w14:paraId="3038E56F" w14:textId="591C3AD7" w:rsidR="007A5D06" w:rsidRPr="00655A7C" w:rsidRDefault="007A5D06" w:rsidP="00655A7C">
      <w:pPr>
        <w:pStyle w:val="ListParagraph"/>
        <w:numPr>
          <w:ilvl w:val="0"/>
          <w:numId w:val="6"/>
        </w:numPr>
        <w:spacing w:after="0" w:line="276" w:lineRule="auto"/>
        <w:rPr>
          <w:rFonts w:ascii="Arial" w:hAnsi="Arial" w:cs="Arial"/>
          <w:sz w:val="24"/>
          <w:szCs w:val="24"/>
        </w:rPr>
      </w:pPr>
      <w:r w:rsidRPr="00655A7C">
        <w:rPr>
          <w:rFonts w:ascii="Arial" w:hAnsi="Arial" w:cs="Arial"/>
          <w:sz w:val="24"/>
          <w:szCs w:val="24"/>
        </w:rPr>
        <w:t>Further guidance</w:t>
      </w:r>
      <w:r w:rsidR="001218E0" w:rsidRPr="00655A7C">
        <w:rPr>
          <w:rFonts w:ascii="Arial" w:hAnsi="Arial" w:cs="Arial"/>
          <w:sz w:val="24"/>
          <w:szCs w:val="24"/>
        </w:rPr>
        <w:t xml:space="preserve"> and good practice</w:t>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655A7C">
        <w:rPr>
          <w:rFonts w:ascii="Arial" w:hAnsi="Arial" w:cs="Arial"/>
          <w:sz w:val="24"/>
          <w:szCs w:val="24"/>
        </w:rPr>
        <w:t>1</w:t>
      </w:r>
      <w:r w:rsidR="009A0A3B">
        <w:rPr>
          <w:rFonts w:ascii="Arial" w:hAnsi="Arial" w:cs="Arial"/>
          <w:sz w:val="24"/>
          <w:szCs w:val="24"/>
        </w:rPr>
        <w:t>3</w:t>
      </w:r>
    </w:p>
    <w:p w14:paraId="3341839D" w14:textId="02745EB9" w:rsidR="007A5D06" w:rsidRPr="00655A7C" w:rsidRDefault="007A5D06" w:rsidP="00655A7C">
      <w:pPr>
        <w:spacing w:after="0" w:line="276" w:lineRule="auto"/>
        <w:rPr>
          <w:rFonts w:ascii="Arial" w:hAnsi="Arial" w:cs="Arial"/>
          <w:sz w:val="24"/>
          <w:szCs w:val="24"/>
        </w:rPr>
      </w:pPr>
    </w:p>
    <w:p w14:paraId="32934EAD" w14:textId="3ED5864E" w:rsidR="007A5D06" w:rsidRPr="00655A7C" w:rsidRDefault="007A5D06" w:rsidP="00655A7C">
      <w:pPr>
        <w:spacing w:after="0" w:line="276" w:lineRule="auto"/>
        <w:rPr>
          <w:rFonts w:ascii="Arial" w:hAnsi="Arial" w:cs="Arial"/>
          <w:sz w:val="24"/>
          <w:szCs w:val="24"/>
        </w:rPr>
      </w:pPr>
      <w:r w:rsidRPr="00655A7C">
        <w:rPr>
          <w:rFonts w:ascii="Arial" w:hAnsi="Arial" w:cs="Arial"/>
          <w:sz w:val="24"/>
          <w:szCs w:val="24"/>
        </w:rPr>
        <w:t>References</w:t>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655A7C">
        <w:rPr>
          <w:rFonts w:ascii="Arial" w:hAnsi="Arial" w:cs="Arial"/>
          <w:sz w:val="24"/>
          <w:szCs w:val="24"/>
        </w:rPr>
        <w:t>1</w:t>
      </w:r>
      <w:r w:rsidR="009A0A3B">
        <w:rPr>
          <w:rFonts w:ascii="Arial" w:hAnsi="Arial" w:cs="Arial"/>
          <w:sz w:val="24"/>
          <w:szCs w:val="24"/>
        </w:rPr>
        <w:t>4</w:t>
      </w:r>
    </w:p>
    <w:p w14:paraId="1B3DDAB1" w14:textId="2EFB7EF6" w:rsidR="007A5D06" w:rsidRPr="00655A7C" w:rsidRDefault="007A5D06" w:rsidP="00655A7C">
      <w:pPr>
        <w:spacing w:after="0" w:line="276" w:lineRule="auto"/>
        <w:rPr>
          <w:rFonts w:ascii="Arial" w:hAnsi="Arial" w:cs="Arial"/>
          <w:sz w:val="24"/>
          <w:szCs w:val="24"/>
        </w:rPr>
      </w:pPr>
    </w:p>
    <w:p w14:paraId="229F0266" w14:textId="2C555ECD" w:rsidR="007A5D06" w:rsidRPr="00655A7C" w:rsidRDefault="007A5D06" w:rsidP="00352571">
      <w:pPr>
        <w:spacing w:after="0" w:line="276" w:lineRule="auto"/>
        <w:rPr>
          <w:rFonts w:ascii="Arial" w:hAnsi="Arial" w:cs="Arial"/>
          <w:sz w:val="24"/>
          <w:szCs w:val="24"/>
        </w:rPr>
      </w:pPr>
      <w:r w:rsidRPr="00655A7C">
        <w:rPr>
          <w:rFonts w:ascii="Arial" w:hAnsi="Arial" w:cs="Arial"/>
          <w:sz w:val="24"/>
          <w:szCs w:val="24"/>
        </w:rPr>
        <w:t>Appendices</w:t>
      </w:r>
    </w:p>
    <w:p w14:paraId="6222A727" w14:textId="66736459" w:rsidR="007A5D06" w:rsidRPr="00655A7C" w:rsidRDefault="007A5D06" w:rsidP="00352571">
      <w:pPr>
        <w:spacing w:after="0" w:line="276" w:lineRule="auto"/>
        <w:rPr>
          <w:rFonts w:ascii="Arial" w:hAnsi="Arial" w:cs="Arial"/>
          <w:sz w:val="24"/>
          <w:szCs w:val="24"/>
        </w:rPr>
      </w:pPr>
    </w:p>
    <w:p w14:paraId="51E7ED67" w14:textId="0B196781" w:rsidR="00EC7ED7" w:rsidRPr="00655A7C" w:rsidRDefault="007B68C4" w:rsidP="00352571">
      <w:pPr>
        <w:pStyle w:val="ListParagraph"/>
        <w:numPr>
          <w:ilvl w:val="0"/>
          <w:numId w:val="3"/>
        </w:numPr>
        <w:spacing w:after="0" w:line="276" w:lineRule="auto"/>
        <w:rPr>
          <w:rFonts w:ascii="Arial" w:hAnsi="Arial" w:cs="Arial"/>
          <w:sz w:val="24"/>
          <w:szCs w:val="24"/>
        </w:rPr>
      </w:pPr>
      <w:r w:rsidRPr="00655A7C">
        <w:rPr>
          <w:rFonts w:ascii="Arial" w:hAnsi="Arial" w:cs="Arial"/>
          <w:sz w:val="24"/>
          <w:szCs w:val="24"/>
        </w:rPr>
        <w:t>Template for a</w:t>
      </w:r>
      <w:r w:rsidR="007A5D06" w:rsidRPr="00655A7C">
        <w:rPr>
          <w:rFonts w:ascii="Arial" w:hAnsi="Arial" w:cs="Arial"/>
          <w:sz w:val="24"/>
          <w:szCs w:val="24"/>
        </w:rPr>
        <w:t xml:space="preserve"> climate action plan</w:t>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r>
      <w:r w:rsidR="001218E0" w:rsidRPr="00655A7C">
        <w:rPr>
          <w:rFonts w:ascii="Arial" w:hAnsi="Arial" w:cs="Arial"/>
          <w:sz w:val="24"/>
          <w:szCs w:val="24"/>
        </w:rPr>
        <w:tab/>
        <w:t>1</w:t>
      </w:r>
      <w:r w:rsidR="009A0A3B">
        <w:rPr>
          <w:rFonts w:ascii="Arial" w:hAnsi="Arial" w:cs="Arial"/>
          <w:sz w:val="24"/>
          <w:szCs w:val="24"/>
        </w:rPr>
        <w:t>6</w:t>
      </w:r>
    </w:p>
    <w:p w14:paraId="71472C0C" w14:textId="5BADA3E9" w:rsidR="001218E0" w:rsidRPr="00655A7C" w:rsidRDefault="001218E0" w:rsidP="00352571">
      <w:pPr>
        <w:pStyle w:val="ListParagraph"/>
        <w:numPr>
          <w:ilvl w:val="0"/>
          <w:numId w:val="3"/>
        </w:numPr>
        <w:spacing w:after="0" w:line="276" w:lineRule="auto"/>
        <w:rPr>
          <w:rFonts w:ascii="Arial" w:hAnsi="Arial" w:cs="Arial"/>
          <w:sz w:val="24"/>
          <w:szCs w:val="24"/>
        </w:rPr>
      </w:pPr>
      <w:r w:rsidRPr="00655A7C">
        <w:rPr>
          <w:rFonts w:ascii="Arial" w:hAnsi="Arial" w:cs="Arial"/>
          <w:sz w:val="24"/>
          <w:szCs w:val="24"/>
        </w:rPr>
        <w:t>Template for project appraisal</w:t>
      </w:r>
      <w:r w:rsidRPr="00655A7C">
        <w:rPr>
          <w:rFonts w:ascii="Arial" w:hAnsi="Arial" w:cs="Arial"/>
          <w:sz w:val="24"/>
          <w:szCs w:val="24"/>
        </w:rPr>
        <w:tab/>
      </w:r>
      <w:r w:rsidRPr="00655A7C">
        <w:rPr>
          <w:rFonts w:ascii="Arial" w:hAnsi="Arial" w:cs="Arial"/>
          <w:sz w:val="24"/>
          <w:szCs w:val="24"/>
        </w:rPr>
        <w:tab/>
      </w:r>
      <w:r w:rsidRPr="00655A7C">
        <w:rPr>
          <w:rFonts w:ascii="Arial" w:hAnsi="Arial" w:cs="Arial"/>
          <w:sz w:val="24"/>
          <w:szCs w:val="24"/>
        </w:rPr>
        <w:tab/>
      </w:r>
      <w:r w:rsidRPr="00655A7C">
        <w:rPr>
          <w:rFonts w:ascii="Arial" w:hAnsi="Arial" w:cs="Arial"/>
          <w:sz w:val="24"/>
          <w:szCs w:val="24"/>
        </w:rPr>
        <w:tab/>
      </w:r>
      <w:r w:rsidRPr="00655A7C">
        <w:rPr>
          <w:rFonts w:ascii="Arial" w:hAnsi="Arial" w:cs="Arial"/>
          <w:sz w:val="24"/>
          <w:szCs w:val="24"/>
        </w:rPr>
        <w:tab/>
      </w:r>
      <w:r w:rsidRPr="00655A7C">
        <w:rPr>
          <w:rFonts w:ascii="Arial" w:hAnsi="Arial" w:cs="Arial"/>
          <w:sz w:val="24"/>
          <w:szCs w:val="24"/>
        </w:rPr>
        <w:tab/>
      </w:r>
      <w:r w:rsidR="009A0A3B">
        <w:rPr>
          <w:rFonts w:ascii="Arial" w:hAnsi="Arial" w:cs="Arial"/>
          <w:sz w:val="24"/>
          <w:szCs w:val="24"/>
        </w:rPr>
        <w:t>20</w:t>
      </w:r>
    </w:p>
    <w:p w14:paraId="6001445F" w14:textId="5F0F1542" w:rsidR="008B757A" w:rsidRPr="00655A7C" w:rsidRDefault="00EC7ED7" w:rsidP="00352571">
      <w:pPr>
        <w:pStyle w:val="ListParagraph"/>
        <w:numPr>
          <w:ilvl w:val="0"/>
          <w:numId w:val="3"/>
        </w:numPr>
        <w:spacing w:after="0" w:line="276" w:lineRule="auto"/>
        <w:rPr>
          <w:rFonts w:ascii="Arial" w:hAnsi="Arial" w:cs="Arial"/>
          <w:sz w:val="24"/>
          <w:szCs w:val="24"/>
        </w:rPr>
      </w:pPr>
      <w:r w:rsidRPr="00655A7C">
        <w:rPr>
          <w:rFonts w:ascii="Arial" w:hAnsi="Arial" w:cs="Arial"/>
          <w:sz w:val="24"/>
          <w:szCs w:val="24"/>
        </w:rPr>
        <w:t>Local councils’ powers and opportunities around climate change</w:t>
      </w:r>
      <w:r w:rsidR="001218E0" w:rsidRPr="00655A7C">
        <w:rPr>
          <w:rFonts w:ascii="Arial" w:hAnsi="Arial" w:cs="Arial"/>
          <w:sz w:val="24"/>
          <w:szCs w:val="24"/>
        </w:rPr>
        <w:tab/>
      </w:r>
      <w:r w:rsidR="006D165E">
        <w:rPr>
          <w:rFonts w:ascii="Arial" w:hAnsi="Arial" w:cs="Arial"/>
          <w:sz w:val="24"/>
          <w:szCs w:val="24"/>
        </w:rPr>
        <w:t>2</w:t>
      </w:r>
      <w:r w:rsidR="009A0A3B">
        <w:rPr>
          <w:rFonts w:ascii="Arial" w:hAnsi="Arial" w:cs="Arial"/>
          <w:sz w:val="24"/>
          <w:szCs w:val="24"/>
        </w:rPr>
        <w:t>2</w:t>
      </w:r>
    </w:p>
    <w:p w14:paraId="7CF3EAD2" w14:textId="3484862E" w:rsidR="008B757A" w:rsidRPr="00655A7C" w:rsidRDefault="008B757A" w:rsidP="00352571">
      <w:pPr>
        <w:spacing w:after="0" w:line="276" w:lineRule="auto"/>
        <w:rPr>
          <w:rFonts w:ascii="Arial" w:hAnsi="Arial" w:cs="Arial"/>
          <w:sz w:val="24"/>
          <w:szCs w:val="24"/>
        </w:rPr>
      </w:pPr>
    </w:p>
    <w:p w14:paraId="5B1C7158" w14:textId="3647BADE" w:rsidR="008B757A" w:rsidRPr="00352571" w:rsidRDefault="00352571" w:rsidP="00352571">
      <w:pPr>
        <w:spacing w:after="0" w:line="276" w:lineRule="auto"/>
        <w:rPr>
          <w:rFonts w:ascii="Arial" w:hAnsi="Arial" w:cs="Arial"/>
          <w:b/>
          <w:bCs/>
          <w:i/>
          <w:iCs/>
          <w:sz w:val="24"/>
          <w:szCs w:val="24"/>
        </w:rPr>
      </w:pPr>
      <w:r w:rsidRPr="00352571">
        <w:rPr>
          <w:rFonts w:ascii="Arial" w:hAnsi="Arial" w:cs="Arial"/>
          <w:b/>
          <w:bCs/>
          <w:i/>
          <w:iCs/>
          <w:sz w:val="24"/>
          <w:szCs w:val="24"/>
        </w:rPr>
        <w:t>NB the current Levelling Up and Regeneration Bill is intended to improve environmental outcomes, details of new measures in due course</w:t>
      </w:r>
    </w:p>
    <w:p w14:paraId="39D48F68" w14:textId="0C0A5B02" w:rsidR="008B757A" w:rsidRPr="00655A7C" w:rsidRDefault="00EA3141" w:rsidP="00655A7C">
      <w:pPr>
        <w:spacing w:after="0" w:line="276" w:lineRule="auto"/>
        <w:rPr>
          <w:rFonts w:ascii="Arial" w:hAnsi="Arial" w:cs="Arial"/>
          <w:b/>
          <w:bCs/>
          <w:sz w:val="24"/>
          <w:szCs w:val="24"/>
        </w:rPr>
      </w:pPr>
      <w:r w:rsidRPr="00655A7C">
        <w:rPr>
          <w:rFonts w:ascii="Arial" w:hAnsi="Arial" w:cs="Arial"/>
          <w:b/>
          <w:bCs/>
          <w:sz w:val="24"/>
          <w:szCs w:val="24"/>
        </w:rPr>
        <w:lastRenderedPageBreak/>
        <w:t>INTRODUCTION</w:t>
      </w:r>
    </w:p>
    <w:p w14:paraId="49A3D36A" w14:textId="2CF27089" w:rsidR="002B3B7F" w:rsidRPr="00655A7C" w:rsidRDefault="002B3B7F" w:rsidP="00655A7C">
      <w:pPr>
        <w:spacing w:after="0" w:line="276" w:lineRule="auto"/>
        <w:rPr>
          <w:rFonts w:ascii="Arial" w:hAnsi="Arial" w:cs="Arial"/>
          <w:sz w:val="24"/>
          <w:szCs w:val="24"/>
        </w:rPr>
      </w:pPr>
    </w:p>
    <w:p w14:paraId="293807BA" w14:textId="18A68612" w:rsidR="009320B3" w:rsidRPr="00655A7C" w:rsidRDefault="00624FFA" w:rsidP="00655A7C">
      <w:pPr>
        <w:pStyle w:val="NormalWeb"/>
        <w:shd w:val="clear" w:color="auto" w:fill="FFFFFF"/>
        <w:spacing w:before="0" w:beforeAutospacing="0" w:after="192" w:afterAutospacing="0" w:line="276" w:lineRule="auto"/>
        <w:textAlignment w:val="baseline"/>
        <w:rPr>
          <w:rFonts w:ascii="Arial" w:hAnsi="Arial" w:cs="Arial"/>
          <w:color w:val="000000"/>
        </w:rPr>
      </w:pPr>
      <w:r w:rsidRPr="00655A7C">
        <w:rPr>
          <w:rFonts w:ascii="Arial" w:hAnsi="Arial" w:cs="Arial"/>
          <w:color w:val="000000"/>
        </w:rPr>
        <w:t xml:space="preserve">Environmental Planning </w:t>
      </w:r>
      <w:r w:rsidR="009320B3" w:rsidRPr="00655A7C">
        <w:rPr>
          <w:rFonts w:ascii="Arial" w:hAnsi="Arial" w:cs="Arial"/>
          <w:color w:val="000000"/>
        </w:rPr>
        <w:t>has been described as an area of planning that focuses</w:t>
      </w:r>
      <w:r w:rsidRPr="00655A7C">
        <w:rPr>
          <w:rFonts w:ascii="Arial" w:hAnsi="Arial" w:cs="Arial"/>
          <w:color w:val="000000"/>
        </w:rPr>
        <w:t xml:space="preserve"> on environmental issues, environmental assessment, </w:t>
      </w:r>
      <w:r w:rsidR="009320B3" w:rsidRPr="00655A7C">
        <w:rPr>
          <w:rFonts w:ascii="Arial" w:hAnsi="Arial" w:cs="Arial"/>
          <w:color w:val="000000"/>
        </w:rPr>
        <w:t xml:space="preserve">and </w:t>
      </w:r>
      <w:r w:rsidRPr="00655A7C">
        <w:rPr>
          <w:rFonts w:ascii="Arial" w:hAnsi="Arial" w:cs="Arial"/>
          <w:color w:val="000000"/>
        </w:rPr>
        <w:t>environmental policy</w:t>
      </w:r>
      <w:r w:rsidR="009320B3" w:rsidRPr="00655A7C">
        <w:rPr>
          <w:rFonts w:ascii="Arial" w:hAnsi="Arial" w:cs="Arial"/>
          <w:color w:val="000000"/>
          <w:vertAlign w:val="superscript"/>
        </w:rPr>
        <w:t>1</w:t>
      </w:r>
      <w:r w:rsidR="009320B3" w:rsidRPr="00655A7C">
        <w:rPr>
          <w:rFonts w:ascii="Arial" w:hAnsi="Arial" w:cs="Arial"/>
          <w:color w:val="000000"/>
        </w:rPr>
        <w:t>.</w:t>
      </w:r>
    </w:p>
    <w:p w14:paraId="73DA4C1A" w14:textId="05FC6A22" w:rsidR="009320B3" w:rsidRPr="00655A7C" w:rsidRDefault="009320B3" w:rsidP="00655A7C">
      <w:pPr>
        <w:pStyle w:val="NormalWeb"/>
        <w:shd w:val="clear" w:color="auto" w:fill="FFFFFF"/>
        <w:spacing w:before="0" w:beforeAutospacing="0" w:after="0" w:afterAutospacing="0" w:line="276" w:lineRule="auto"/>
        <w:textAlignment w:val="baseline"/>
        <w:rPr>
          <w:rFonts w:ascii="Arial" w:hAnsi="Arial" w:cs="Arial"/>
          <w:color w:val="000000"/>
        </w:rPr>
      </w:pPr>
      <w:r w:rsidRPr="00655A7C">
        <w:rPr>
          <w:rFonts w:ascii="Arial" w:hAnsi="Arial" w:cs="Arial"/>
          <w:color w:val="000000"/>
        </w:rPr>
        <w:t>In practical terms, this means considering current activities and future development in their relation to:</w:t>
      </w:r>
    </w:p>
    <w:p w14:paraId="3F804775" w14:textId="77777777" w:rsidR="009320B3" w:rsidRPr="00C2640A" w:rsidRDefault="009320B3" w:rsidP="00C2640A">
      <w:pPr>
        <w:spacing w:after="0" w:line="276" w:lineRule="auto"/>
        <w:rPr>
          <w:rFonts w:ascii="Arial" w:hAnsi="Arial" w:cs="Arial"/>
          <w:sz w:val="24"/>
          <w:szCs w:val="24"/>
        </w:rPr>
      </w:pPr>
    </w:p>
    <w:p w14:paraId="514A4411" w14:textId="754324DD" w:rsidR="009320B3" w:rsidRPr="00C2640A" w:rsidRDefault="009320B3" w:rsidP="00C2640A">
      <w:pPr>
        <w:pStyle w:val="ListParagraph"/>
        <w:numPr>
          <w:ilvl w:val="0"/>
          <w:numId w:val="41"/>
        </w:numPr>
        <w:spacing w:after="0" w:line="276" w:lineRule="auto"/>
        <w:rPr>
          <w:rFonts w:ascii="Arial" w:hAnsi="Arial" w:cs="Arial"/>
          <w:sz w:val="24"/>
          <w:szCs w:val="24"/>
        </w:rPr>
      </w:pPr>
      <w:r w:rsidRPr="00C2640A">
        <w:rPr>
          <w:rFonts w:ascii="Arial" w:hAnsi="Arial" w:cs="Arial"/>
          <w:sz w:val="24"/>
          <w:szCs w:val="24"/>
        </w:rPr>
        <w:t>Air quality</w:t>
      </w:r>
    </w:p>
    <w:p w14:paraId="2BEA3AF5" w14:textId="4B39A7FC" w:rsidR="009320B3" w:rsidRPr="00C2640A" w:rsidRDefault="009320B3" w:rsidP="00C2640A">
      <w:pPr>
        <w:pStyle w:val="ListParagraph"/>
        <w:numPr>
          <w:ilvl w:val="0"/>
          <w:numId w:val="41"/>
        </w:numPr>
        <w:spacing w:after="0" w:line="276" w:lineRule="auto"/>
        <w:rPr>
          <w:rFonts w:ascii="Arial" w:hAnsi="Arial" w:cs="Arial"/>
          <w:sz w:val="24"/>
          <w:szCs w:val="24"/>
        </w:rPr>
      </w:pPr>
      <w:r w:rsidRPr="00C2640A">
        <w:rPr>
          <w:rFonts w:ascii="Arial" w:hAnsi="Arial" w:cs="Arial"/>
          <w:sz w:val="24"/>
          <w:szCs w:val="24"/>
        </w:rPr>
        <w:t>Water quality</w:t>
      </w:r>
    </w:p>
    <w:p w14:paraId="7DEE5100" w14:textId="3352B562" w:rsidR="009320B3" w:rsidRPr="00C2640A" w:rsidRDefault="009320B3" w:rsidP="00C2640A">
      <w:pPr>
        <w:pStyle w:val="ListParagraph"/>
        <w:numPr>
          <w:ilvl w:val="0"/>
          <w:numId w:val="41"/>
        </w:numPr>
        <w:spacing w:after="0" w:line="276" w:lineRule="auto"/>
        <w:rPr>
          <w:rFonts w:ascii="Arial" w:hAnsi="Arial" w:cs="Arial"/>
          <w:sz w:val="24"/>
          <w:szCs w:val="24"/>
        </w:rPr>
      </w:pPr>
      <w:r w:rsidRPr="00C2640A">
        <w:rPr>
          <w:rFonts w:ascii="Arial" w:hAnsi="Arial" w:cs="Arial"/>
          <w:sz w:val="24"/>
          <w:szCs w:val="24"/>
        </w:rPr>
        <w:t>Soil quality</w:t>
      </w:r>
    </w:p>
    <w:p w14:paraId="07053610" w14:textId="20950940" w:rsidR="009320B3" w:rsidRPr="00C2640A" w:rsidRDefault="009320B3" w:rsidP="00C2640A">
      <w:pPr>
        <w:pStyle w:val="ListParagraph"/>
        <w:numPr>
          <w:ilvl w:val="0"/>
          <w:numId w:val="41"/>
        </w:numPr>
        <w:spacing w:after="0" w:line="276" w:lineRule="auto"/>
        <w:rPr>
          <w:rFonts w:ascii="Arial" w:hAnsi="Arial" w:cs="Arial"/>
          <w:sz w:val="24"/>
          <w:szCs w:val="24"/>
        </w:rPr>
      </w:pPr>
      <w:r w:rsidRPr="00C2640A">
        <w:rPr>
          <w:rFonts w:ascii="Arial" w:hAnsi="Arial" w:cs="Arial"/>
          <w:sz w:val="24"/>
          <w:szCs w:val="24"/>
        </w:rPr>
        <w:t>Climatic conditions, including climate change</w:t>
      </w:r>
    </w:p>
    <w:p w14:paraId="1090A9E1" w14:textId="69B9FA9C" w:rsidR="009320B3" w:rsidRPr="00C2640A" w:rsidRDefault="009320B3" w:rsidP="00C2640A">
      <w:pPr>
        <w:pStyle w:val="ListParagraph"/>
        <w:numPr>
          <w:ilvl w:val="0"/>
          <w:numId w:val="41"/>
        </w:numPr>
        <w:spacing w:after="0" w:line="276" w:lineRule="auto"/>
        <w:rPr>
          <w:rFonts w:ascii="Arial" w:hAnsi="Arial" w:cs="Arial"/>
          <w:sz w:val="24"/>
          <w:szCs w:val="24"/>
        </w:rPr>
      </w:pPr>
      <w:r w:rsidRPr="00C2640A">
        <w:rPr>
          <w:rFonts w:ascii="Arial" w:hAnsi="Arial" w:cs="Arial"/>
          <w:sz w:val="24"/>
          <w:szCs w:val="24"/>
        </w:rPr>
        <w:t>Flora and fauna</w:t>
      </w:r>
      <w:r w:rsidR="00352571">
        <w:rPr>
          <w:rFonts w:ascii="Arial" w:hAnsi="Arial" w:cs="Arial"/>
          <w:sz w:val="24"/>
          <w:szCs w:val="24"/>
        </w:rPr>
        <w:t>, including ecosystems</w:t>
      </w:r>
    </w:p>
    <w:p w14:paraId="49882594" w14:textId="745B187A" w:rsidR="009320B3" w:rsidRPr="00C2640A" w:rsidRDefault="009320B3" w:rsidP="00C2640A">
      <w:pPr>
        <w:pStyle w:val="ListParagraph"/>
        <w:numPr>
          <w:ilvl w:val="0"/>
          <w:numId w:val="41"/>
        </w:numPr>
        <w:spacing w:after="0" w:line="276" w:lineRule="auto"/>
        <w:rPr>
          <w:rFonts w:ascii="Arial" w:hAnsi="Arial" w:cs="Arial"/>
          <w:sz w:val="24"/>
          <w:szCs w:val="24"/>
        </w:rPr>
      </w:pPr>
      <w:r w:rsidRPr="00C2640A">
        <w:rPr>
          <w:rFonts w:ascii="Arial" w:hAnsi="Arial" w:cs="Arial"/>
          <w:sz w:val="24"/>
          <w:szCs w:val="24"/>
        </w:rPr>
        <w:t>Agriculture</w:t>
      </w:r>
      <w:r w:rsidR="00556AD7" w:rsidRPr="00C2640A">
        <w:rPr>
          <w:rFonts w:ascii="Arial" w:hAnsi="Arial" w:cs="Arial"/>
          <w:sz w:val="24"/>
          <w:szCs w:val="24"/>
        </w:rPr>
        <w:t>, including</w:t>
      </w:r>
      <w:r w:rsidRPr="00C2640A">
        <w:rPr>
          <w:rFonts w:ascii="Arial" w:hAnsi="Arial" w:cs="Arial"/>
          <w:sz w:val="24"/>
          <w:szCs w:val="24"/>
        </w:rPr>
        <w:t xml:space="preserve"> food production</w:t>
      </w:r>
    </w:p>
    <w:p w14:paraId="7FAC3924" w14:textId="6FF4D383" w:rsidR="009320B3" w:rsidRPr="00C2640A" w:rsidRDefault="009320B3" w:rsidP="00C2640A">
      <w:pPr>
        <w:spacing w:after="0" w:line="276" w:lineRule="auto"/>
        <w:ind w:firstLine="60"/>
        <w:rPr>
          <w:rFonts w:ascii="Arial" w:hAnsi="Arial" w:cs="Arial"/>
          <w:sz w:val="24"/>
          <w:szCs w:val="24"/>
        </w:rPr>
      </w:pPr>
    </w:p>
    <w:p w14:paraId="1D88D092" w14:textId="2EDE6C10" w:rsidR="00556AD7" w:rsidRPr="00655A7C" w:rsidRDefault="005049F8" w:rsidP="00655A7C">
      <w:pPr>
        <w:spacing w:after="0" w:line="276" w:lineRule="auto"/>
        <w:rPr>
          <w:rFonts w:ascii="Arial" w:hAnsi="Arial" w:cs="Arial"/>
          <w:sz w:val="24"/>
          <w:szCs w:val="24"/>
        </w:rPr>
      </w:pPr>
      <w:r w:rsidRPr="00655A7C">
        <w:rPr>
          <w:rFonts w:ascii="Arial" w:hAnsi="Arial" w:cs="Arial"/>
          <w:sz w:val="24"/>
          <w:szCs w:val="24"/>
        </w:rPr>
        <w:t>At</w:t>
      </w:r>
      <w:r w:rsidR="00556AD7" w:rsidRPr="00655A7C">
        <w:rPr>
          <w:rFonts w:ascii="Arial" w:hAnsi="Arial" w:cs="Arial"/>
          <w:sz w:val="24"/>
          <w:szCs w:val="24"/>
        </w:rPr>
        <w:t xml:space="preserve"> this time of climate emergency, a major</w:t>
      </w:r>
      <w:r w:rsidR="0028515E" w:rsidRPr="00655A7C">
        <w:rPr>
          <w:rFonts w:ascii="Arial" w:hAnsi="Arial" w:cs="Arial"/>
          <w:sz w:val="24"/>
          <w:szCs w:val="24"/>
        </w:rPr>
        <w:t xml:space="preserve"> </w:t>
      </w:r>
      <w:r w:rsidR="00556AD7" w:rsidRPr="00655A7C">
        <w:rPr>
          <w:rFonts w:ascii="Arial" w:hAnsi="Arial" w:cs="Arial"/>
          <w:sz w:val="24"/>
          <w:szCs w:val="24"/>
        </w:rPr>
        <w:t>focus is the minimising of carbon emissions that contribute to global warming</w:t>
      </w:r>
      <w:r w:rsidR="003D5D76" w:rsidRPr="00655A7C">
        <w:rPr>
          <w:rFonts w:ascii="Arial" w:hAnsi="Arial" w:cs="Arial"/>
          <w:sz w:val="24"/>
          <w:szCs w:val="24"/>
        </w:rPr>
        <w:t>, which in turn means a move away from fossil fuels</w:t>
      </w:r>
      <w:r w:rsidR="00556AD7" w:rsidRPr="00655A7C">
        <w:rPr>
          <w:rFonts w:ascii="Arial" w:hAnsi="Arial" w:cs="Arial"/>
          <w:sz w:val="24"/>
          <w:szCs w:val="24"/>
        </w:rPr>
        <w:t>.  Much of environmental planning will be around the interplay between the built and natural environments, and the interplay with people and the economy.</w:t>
      </w:r>
    </w:p>
    <w:p w14:paraId="6BD4083D" w14:textId="404D0F82" w:rsidR="002B3B7F" w:rsidRPr="00655A7C" w:rsidRDefault="002B3B7F" w:rsidP="00655A7C">
      <w:pPr>
        <w:spacing w:after="0" w:line="276" w:lineRule="auto"/>
        <w:rPr>
          <w:rFonts w:ascii="Arial" w:hAnsi="Arial" w:cs="Arial"/>
          <w:sz w:val="24"/>
          <w:szCs w:val="24"/>
        </w:rPr>
      </w:pPr>
    </w:p>
    <w:p w14:paraId="6758D819" w14:textId="429A929C" w:rsidR="002B3B7F" w:rsidRPr="00655A7C" w:rsidRDefault="0028515E" w:rsidP="00655A7C">
      <w:pPr>
        <w:spacing w:after="0" w:line="276" w:lineRule="auto"/>
        <w:rPr>
          <w:rFonts w:ascii="Arial" w:hAnsi="Arial" w:cs="Arial"/>
          <w:sz w:val="24"/>
          <w:szCs w:val="24"/>
        </w:rPr>
      </w:pPr>
      <w:r w:rsidRPr="00655A7C">
        <w:rPr>
          <w:rFonts w:ascii="Arial" w:hAnsi="Arial" w:cs="Arial"/>
          <w:sz w:val="24"/>
          <w:szCs w:val="24"/>
        </w:rPr>
        <w:t>For local councils, environmental planning can mean:</w:t>
      </w:r>
    </w:p>
    <w:p w14:paraId="4E46720D" w14:textId="7F923549" w:rsidR="0028515E" w:rsidRPr="00655A7C" w:rsidRDefault="0028515E" w:rsidP="00655A7C">
      <w:pPr>
        <w:spacing w:after="0" w:line="276" w:lineRule="auto"/>
        <w:rPr>
          <w:rFonts w:ascii="Arial" w:hAnsi="Arial" w:cs="Arial"/>
          <w:sz w:val="24"/>
          <w:szCs w:val="24"/>
        </w:rPr>
      </w:pPr>
    </w:p>
    <w:p w14:paraId="2713262F" w14:textId="1A1D622E" w:rsidR="0028515E" w:rsidRPr="00655A7C" w:rsidRDefault="0028515E" w:rsidP="00655A7C">
      <w:pPr>
        <w:pStyle w:val="ListParagraph"/>
        <w:numPr>
          <w:ilvl w:val="0"/>
          <w:numId w:val="20"/>
        </w:numPr>
        <w:spacing w:after="0" w:line="276" w:lineRule="auto"/>
        <w:rPr>
          <w:rFonts w:ascii="Arial" w:hAnsi="Arial" w:cs="Arial"/>
          <w:sz w:val="24"/>
          <w:szCs w:val="24"/>
        </w:rPr>
      </w:pPr>
      <w:r w:rsidRPr="00655A7C">
        <w:rPr>
          <w:rFonts w:ascii="Arial" w:hAnsi="Arial" w:cs="Arial"/>
          <w:sz w:val="24"/>
          <w:szCs w:val="24"/>
        </w:rPr>
        <w:t>A change in priorities when making council decisions</w:t>
      </w:r>
    </w:p>
    <w:p w14:paraId="195F3C3F" w14:textId="43DF5140" w:rsidR="0028515E" w:rsidRPr="00655A7C" w:rsidRDefault="0028515E" w:rsidP="00655A7C">
      <w:pPr>
        <w:pStyle w:val="ListParagraph"/>
        <w:numPr>
          <w:ilvl w:val="0"/>
          <w:numId w:val="20"/>
        </w:numPr>
        <w:spacing w:after="0" w:line="276" w:lineRule="auto"/>
        <w:rPr>
          <w:rFonts w:ascii="Arial" w:hAnsi="Arial" w:cs="Arial"/>
          <w:sz w:val="24"/>
          <w:szCs w:val="24"/>
        </w:rPr>
      </w:pPr>
      <w:r w:rsidRPr="00655A7C">
        <w:rPr>
          <w:rFonts w:ascii="Arial" w:hAnsi="Arial" w:cs="Arial"/>
          <w:sz w:val="24"/>
          <w:szCs w:val="24"/>
        </w:rPr>
        <w:t>A greater awareness of the impact of other people’s decisions</w:t>
      </w:r>
    </w:p>
    <w:p w14:paraId="693CD552" w14:textId="5D760C4A" w:rsidR="0028515E" w:rsidRPr="00655A7C" w:rsidRDefault="0028515E" w:rsidP="00655A7C">
      <w:pPr>
        <w:pStyle w:val="ListParagraph"/>
        <w:numPr>
          <w:ilvl w:val="0"/>
          <w:numId w:val="20"/>
        </w:numPr>
        <w:spacing w:after="0" w:line="276" w:lineRule="auto"/>
        <w:rPr>
          <w:rFonts w:ascii="Arial" w:hAnsi="Arial" w:cs="Arial"/>
          <w:sz w:val="24"/>
          <w:szCs w:val="24"/>
        </w:rPr>
      </w:pPr>
      <w:r w:rsidRPr="00655A7C">
        <w:rPr>
          <w:rFonts w:ascii="Arial" w:hAnsi="Arial" w:cs="Arial"/>
          <w:sz w:val="24"/>
          <w:szCs w:val="24"/>
        </w:rPr>
        <w:t>Closer links with the local community, including the business community</w:t>
      </w:r>
    </w:p>
    <w:p w14:paraId="4EC9B3D3" w14:textId="14C24D79" w:rsidR="002B3B7F" w:rsidRPr="00655A7C" w:rsidRDefault="002B3B7F" w:rsidP="00655A7C">
      <w:pPr>
        <w:spacing w:after="0" w:line="276" w:lineRule="auto"/>
        <w:rPr>
          <w:rFonts w:ascii="Arial" w:hAnsi="Arial" w:cs="Arial"/>
          <w:sz w:val="24"/>
          <w:szCs w:val="24"/>
        </w:rPr>
      </w:pPr>
    </w:p>
    <w:p w14:paraId="463A02F6" w14:textId="028B4D08" w:rsidR="002B3B7F" w:rsidRPr="00655A7C" w:rsidRDefault="0028515E" w:rsidP="00655A7C">
      <w:pPr>
        <w:spacing w:after="0" w:line="276" w:lineRule="auto"/>
        <w:rPr>
          <w:rFonts w:ascii="Arial" w:hAnsi="Arial" w:cs="Arial"/>
          <w:sz w:val="24"/>
          <w:szCs w:val="24"/>
        </w:rPr>
      </w:pPr>
      <w:r w:rsidRPr="00655A7C">
        <w:rPr>
          <w:rFonts w:ascii="Arial" w:hAnsi="Arial" w:cs="Arial"/>
          <w:sz w:val="24"/>
          <w:szCs w:val="24"/>
        </w:rPr>
        <w:t xml:space="preserve">This guidance aims to support local councils by providing advice that </w:t>
      </w:r>
      <w:r w:rsidR="00292A45" w:rsidRPr="00655A7C">
        <w:rPr>
          <w:rFonts w:ascii="Arial" w:hAnsi="Arial" w:cs="Arial"/>
          <w:sz w:val="24"/>
          <w:szCs w:val="24"/>
        </w:rPr>
        <w:t xml:space="preserve">helps to integrate environmental awareness </w:t>
      </w:r>
      <w:r w:rsidR="00C2640A">
        <w:rPr>
          <w:rFonts w:ascii="Arial" w:hAnsi="Arial" w:cs="Arial"/>
          <w:sz w:val="24"/>
          <w:szCs w:val="24"/>
        </w:rPr>
        <w:t>withi</w:t>
      </w:r>
      <w:r w:rsidR="00292A45" w:rsidRPr="00655A7C">
        <w:rPr>
          <w:rFonts w:ascii="Arial" w:hAnsi="Arial" w:cs="Arial"/>
          <w:sz w:val="24"/>
          <w:szCs w:val="24"/>
        </w:rPr>
        <w:t xml:space="preserve">n current and future council activities. </w:t>
      </w:r>
    </w:p>
    <w:p w14:paraId="4EEF08C6" w14:textId="77777777" w:rsidR="0028515E" w:rsidRPr="00655A7C" w:rsidRDefault="0028515E" w:rsidP="00655A7C">
      <w:pPr>
        <w:spacing w:after="0" w:line="276" w:lineRule="auto"/>
        <w:rPr>
          <w:rFonts w:ascii="Arial" w:hAnsi="Arial" w:cs="Arial"/>
          <w:sz w:val="24"/>
          <w:szCs w:val="24"/>
        </w:rPr>
      </w:pPr>
    </w:p>
    <w:p w14:paraId="504007DA" w14:textId="77777777" w:rsidR="002B3B7F" w:rsidRPr="00655A7C" w:rsidRDefault="002B3B7F" w:rsidP="00655A7C">
      <w:pPr>
        <w:spacing w:after="0" w:line="276" w:lineRule="auto"/>
        <w:rPr>
          <w:rFonts w:ascii="Arial" w:hAnsi="Arial" w:cs="Arial"/>
          <w:sz w:val="24"/>
          <w:szCs w:val="24"/>
        </w:rPr>
      </w:pPr>
    </w:p>
    <w:p w14:paraId="2A8E604D" w14:textId="25451786" w:rsidR="008B757A" w:rsidRPr="00655A7C" w:rsidRDefault="008B757A" w:rsidP="00655A7C">
      <w:pPr>
        <w:pStyle w:val="ListParagraph"/>
        <w:numPr>
          <w:ilvl w:val="0"/>
          <w:numId w:val="10"/>
        </w:numPr>
        <w:spacing w:after="0" w:line="276" w:lineRule="auto"/>
        <w:rPr>
          <w:rFonts w:ascii="Arial" w:hAnsi="Arial" w:cs="Arial"/>
          <w:b/>
          <w:bCs/>
          <w:sz w:val="24"/>
          <w:szCs w:val="24"/>
        </w:rPr>
      </w:pPr>
      <w:r w:rsidRPr="00655A7C">
        <w:rPr>
          <w:rFonts w:ascii="Arial" w:hAnsi="Arial" w:cs="Arial"/>
          <w:b/>
          <w:bCs/>
          <w:sz w:val="24"/>
          <w:szCs w:val="24"/>
        </w:rPr>
        <w:t>BASIC PRINCIPLES</w:t>
      </w:r>
    </w:p>
    <w:p w14:paraId="33112372" w14:textId="6A901467" w:rsidR="008B757A" w:rsidRPr="00655A7C" w:rsidRDefault="008B757A" w:rsidP="00655A7C">
      <w:pPr>
        <w:spacing w:after="0" w:line="276" w:lineRule="auto"/>
        <w:rPr>
          <w:rFonts w:ascii="Arial" w:hAnsi="Arial" w:cs="Arial"/>
          <w:sz w:val="24"/>
          <w:szCs w:val="24"/>
        </w:rPr>
      </w:pPr>
    </w:p>
    <w:p w14:paraId="346BA813" w14:textId="2DD7DED8" w:rsidR="008B757A" w:rsidRPr="00655A7C" w:rsidRDefault="008B757A" w:rsidP="00655A7C">
      <w:pPr>
        <w:spacing w:after="0" w:line="276" w:lineRule="auto"/>
        <w:rPr>
          <w:rFonts w:ascii="Arial" w:hAnsi="Arial" w:cs="Arial"/>
          <w:sz w:val="24"/>
          <w:szCs w:val="24"/>
        </w:rPr>
      </w:pPr>
      <w:r w:rsidRPr="00655A7C">
        <w:rPr>
          <w:rFonts w:ascii="Arial" w:hAnsi="Arial" w:cs="Arial"/>
          <w:sz w:val="24"/>
          <w:szCs w:val="24"/>
        </w:rPr>
        <w:t>There are some principles which apply at all levels of environmental planning:</w:t>
      </w:r>
    </w:p>
    <w:p w14:paraId="692FC330" w14:textId="685FFF0C" w:rsidR="008B757A" w:rsidRPr="00655A7C" w:rsidRDefault="008B757A" w:rsidP="00655A7C">
      <w:pPr>
        <w:spacing w:after="0" w:line="276" w:lineRule="auto"/>
        <w:rPr>
          <w:rFonts w:ascii="Arial" w:hAnsi="Arial" w:cs="Arial"/>
          <w:sz w:val="24"/>
          <w:szCs w:val="24"/>
        </w:rPr>
      </w:pPr>
    </w:p>
    <w:p w14:paraId="45C85DCE" w14:textId="5F3BA4F7" w:rsidR="008B757A" w:rsidRPr="00655A7C" w:rsidRDefault="008B757A" w:rsidP="00655A7C">
      <w:pPr>
        <w:pStyle w:val="ListParagraph"/>
        <w:numPr>
          <w:ilvl w:val="0"/>
          <w:numId w:val="9"/>
        </w:numPr>
        <w:spacing w:after="0" w:line="276" w:lineRule="auto"/>
        <w:rPr>
          <w:rFonts w:ascii="Arial" w:hAnsi="Arial" w:cs="Arial"/>
          <w:sz w:val="24"/>
          <w:szCs w:val="24"/>
        </w:rPr>
      </w:pPr>
      <w:r w:rsidRPr="00655A7C">
        <w:rPr>
          <w:rFonts w:ascii="Arial" w:hAnsi="Arial" w:cs="Arial"/>
          <w:sz w:val="24"/>
          <w:szCs w:val="24"/>
        </w:rPr>
        <w:t xml:space="preserve">The conservation of the </w:t>
      </w:r>
      <w:r w:rsidR="00B77E79" w:rsidRPr="00655A7C">
        <w:rPr>
          <w:rFonts w:ascii="Arial" w:hAnsi="Arial" w:cs="Arial"/>
          <w:sz w:val="24"/>
          <w:szCs w:val="24"/>
        </w:rPr>
        <w:t xml:space="preserve">natural </w:t>
      </w:r>
      <w:r w:rsidRPr="00655A7C">
        <w:rPr>
          <w:rFonts w:ascii="Arial" w:hAnsi="Arial" w:cs="Arial"/>
          <w:sz w:val="24"/>
          <w:szCs w:val="24"/>
        </w:rPr>
        <w:t>environment is paramount</w:t>
      </w:r>
    </w:p>
    <w:p w14:paraId="7C17501A" w14:textId="35AA6906" w:rsidR="008B757A" w:rsidRPr="00655A7C" w:rsidRDefault="008B757A" w:rsidP="00655A7C">
      <w:pPr>
        <w:pStyle w:val="ListParagraph"/>
        <w:numPr>
          <w:ilvl w:val="0"/>
          <w:numId w:val="9"/>
        </w:numPr>
        <w:spacing w:after="0" w:line="276" w:lineRule="auto"/>
        <w:rPr>
          <w:rFonts w:ascii="Arial" w:hAnsi="Arial" w:cs="Arial"/>
          <w:sz w:val="24"/>
          <w:szCs w:val="24"/>
        </w:rPr>
      </w:pPr>
      <w:r w:rsidRPr="00655A7C">
        <w:rPr>
          <w:rFonts w:ascii="Arial" w:hAnsi="Arial" w:cs="Arial"/>
          <w:sz w:val="24"/>
          <w:szCs w:val="24"/>
        </w:rPr>
        <w:t xml:space="preserve">Any changes must have a positive </w:t>
      </w:r>
      <w:r w:rsidR="002B3B7F" w:rsidRPr="00655A7C">
        <w:rPr>
          <w:rFonts w:ascii="Arial" w:hAnsi="Arial" w:cs="Arial"/>
          <w:sz w:val="24"/>
          <w:szCs w:val="24"/>
        </w:rPr>
        <w:t xml:space="preserve">impact on the environment </w:t>
      </w:r>
      <w:r w:rsidRPr="00655A7C">
        <w:rPr>
          <w:rFonts w:ascii="Arial" w:hAnsi="Arial" w:cs="Arial"/>
          <w:sz w:val="24"/>
          <w:szCs w:val="24"/>
        </w:rPr>
        <w:t>not</w:t>
      </w:r>
      <w:r w:rsidR="002B3B7F" w:rsidRPr="00655A7C">
        <w:rPr>
          <w:rFonts w:ascii="Arial" w:hAnsi="Arial" w:cs="Arial"/>
          <w:sz w:val="24"/>
          <w:szCs w:val="24"/>
        </w:rPr>
        <w:t xml:space="preserve"> a</w:t>
      </w:r>
      <w:r w:rsidRPr="00655A7C">
        <w:rPr>
          <w:rFonts w:ascii="Arial" w:hAnsi="Arial" w:cs="Arial"/>
          <w:sz w:val="24"/>
          <w:szCs w:val="24"/>
        </w:rPr>
        <w:t xml:space="preserve"> negative</w:t>
      </w:r>
      <w:r w:rsidR="002B3B7F" w:rsidRPr="00655A7C">
        <w:rPr>
          <w:rFonts w:ascii="Arial" w:hAnsi="Arial" w:cs="Arial"/>
          <w:sz w:val="24"/>
          <w:szCs w:val="24"/>
        </w:rPr>
        <w:t xml:space="preserve"> </w:t>
      </w:r>
    </w:p>
    <w:p w14:paraId="2F79F5AB" w14:textId="2172EF16" w:rsidR="008B757A" w:rsidRPr="00655A7C" w:rsidRDefault="008B757A" w:rsidP="00655A7C">
      <w:pPr>
        <w:pStyle w:val="ListParagraph"/>
        <w:numPr>
          <w:ilvl w:val="0"/>
          <w:numId w:val="9"/>
        </w:numPr>
        <w:spacing w:after="0" w:line="276" w:lineRule="auto"/>
        <w:rPr>
          <w:rFonts w:ascii="Arial" w:hAnsi="Arial" w:cs="Arial"/>
          <w:sz w:val="24"/>
          <w:szCs w:val="24"/>
        </w:rPr>
      </w:pPr>
      <w:r w:rsidRPr="00655A7C">
        <w:rPr>
          <w:rFonts w:ascii="Arial" w:hAnsi="Arial" w:cs="Arial"/>
          <w:sz w:val="24"/>
          <w:szCs w:val="24"/>
        </w:rPr>
        <w:t>Any plans must be underpinned by proper local assessment</w:t>
      </w:r>
    </w:p>
    <w:p w14:paraId="514AF65C" w14:textId="5A1E3491" w:rsidR="008B757A" w:rsidRPr="00655A7C" w:rsidRDefault="008B757A" w:rsidP="00655A7C">
      <w:pPr>
        <w:pStyle w:val="ListParagraph"/>
        <w:numPr>
          <w:ilvl w:val="0"/>
          <w:numId w:val="9"/>
        </w:numPr>
        <w:spacing w:after="0" w:line="276" w:lineRule="auto"/>
        <w:rPr>
          <w:rFonts w:ascii="Arial" w:hAnsi="Arial" w:cs="Arial"/>
          <w:sz w:val="24"/>
          <w:szCs w:val="24"/>
        </w:rPr>
      </w:pPr>
      <w:r w:rsidRPr="00655A7C">
        <w:rPr>
          <w:rFonts w:ascii="Arial" w:hAnsi="Arial" w:cs="Arial"/>
          <w:sz w:val="24"/>
          <w:szCs w:val="24"/>
        </w:rPr>
        <w:t>Any plans must be approved by the appropriate authority</w:t>
      </w:r>
    </w:p>
    <w:p w14:paraId="53D3803C" w14:textId="60B6E07E" w:rsidR="008B757A" w:rsidRPr="00655A7C" w:rsidRDefault="008B757A" w:rsidP="00655A7C">
      <w:pPr>
        <w:pStyle w:val="ListParagraph"/>
        <w:numPr>
          <w:ilvl w:val="0"/>
          <w:numId w:val="9"/>
        </w:numPr>
        <w:spacing w:after="0" w:line="276" w:lineRule="auto"/>
        <w:rPr>
          <w:rFonts w:ascii="Arial" w:hAnsi="Arial" w:cs="Arial"/>
          <w:sz w:val="24"/>
          <w:szCs w:val="24"/>
        </w:rPr>
      </w:pPr>
      <w:r w:rsidRPr="00655A7C">
        <w:rPr>
          <w:rFonts w:ascii="Arial" w:hAnsi="Arial" w:cs="Arial"/>
          <w:sz w:val="24"/>
          <w:szCs w:val="24"/>
        </w:rPr>
        <w:t>Any implementation of plans must be effectively managed</w:t>
      </w:r>
    </w:p>
    <w:p w14:paraId="3C7C635D" w14:textId="5D7926AF" w:rsidR="008B757A" w:rsidRPr="00655A7C" w:rsidRDefault="008B757A" w:rsidP="00655A7C">
      <w:pPr>
        <w:spacing w:after="0" w:line="276" w:lineRule="auto"/>
        <w:rPr>
          <w:rFonts w:ascii="Arial" w:hAnsi="Arial" w:cs="Arial"/>
          <w:sz w:val="24"/>
          <w:szCs w:val="24"/>
        </w:rPr>
      </w:pPr>
    </w:p>
    <w:p w14:paraId="0BCDE025" w14:textId="61F5A4BF" w:rsidR="00292A45" w:rsidRPr="00655A7C" w:rsidRDefault="00292A45" w:rsidP="00655A7C">
      <w:pPr>
        <w:spacing w:after="0" w:line="276" w:lineRule="auto"/>
        <w:rPr>
          <w:rFonts w:ascii="Arial" w:hAnsi="Arial" w:cs="Arial"/>
          <w:sz w:val="24"/>
          <w:szCs w:val="24"/>
        </w:rPr>
      </w:pPr>
      <w:r w:rsidRPr="00655A7C">
        <w:rPr>
          <w:rFonts w:ascii="Arial" w:hAnsi="Arial" w:cs="Arial"/>
          <w:sz w:val="24"/>
          <w:szCs w:val="24"/>
        </w:rPr>
        <w:t xml:space="preserve">Some of this may seem obvious, </w:t>
      </w:r>
      <w:r w:rsidR="009C431E" w:rsidRPr="00655A7C">
        <w:rPr>
          <w:rFonts w:ascii="Arial" w:hAnsi="Arial" w:cs="Arial"/>
          <w:sz w:val="24"/>
          <w:szCs w:val="24"/>
        </w:rPr>
        <w:t xml:space="preserve">and </w:t>
      </w:r>
      <w:r w:rsidRPr="00655A7C">
        <w:rPr>
          <w:rFonts w:ascii="Arial" w:hAnsi="Arial" w:cs="Arial"/>
          <w:sz w:val="24"/>
          <w:szCs w:val="24"/>
        </w:rPr>
        <w:t>some may look like extra work for council staff</w:t>
      </w:r>
      <w:r w:rsidR="00EA3141" w:rsidRPr="00655A7C">
        <w:rPr>
          <w:rFonts w:ascii="Arial" w:hAnsi="Arial" w:cs="Arial"/>
          <w:sz w:val="24"/>
          <w:szCs w:val="24"/>
        </w:rPr>
        <w:t>.</w:t>
      </w:r>
      <w:r w:rsidRPr="00655A7C">
        <w:rPr>
          <w:rFonts w:ascii="Arial" w:hAnsi="Arial" w:cs="Arial"/>
          <w:sz w:val="24"/>
          <w:szCs w:val="24"/>
        </w:rPr>
        <w:t xml:space="preserve">  Working more closely with neighbouring councils and involving local people in working groups can help to reduce the burden as well as underpin the results. </w:t>
      </w:r>
    </w:p>
    <w:p w14:paraId="33898C1B" w14:textId="72CB1947" w:rsidR="008B757A" w:rsidRPr="00655A7C" w:rsidRDefault="008B757A" w:rsidP="00655A7C">
      <w:pPr>
        <w:pStyle w:val="ListParagraph"/>
        <w:numPr>
          <w:ilvl w:val="0"/>
          <w:numId w:val="10"/>
        </w:numPr>
        <w:spacing w:after="0" w:line="276" w:lineRule="auto"/>
        <w:rPr>
          <w:rFonts w:ascii="Arial" w:hAnsi="Arial" w:cs="Arial"/>
          <w:b/>
          <w:bCs/>
          <w:sz w:val="24"/>
          <w:szCs w:val="24"/>
        </w:rPr>
      </w:pPr>
      <w:r w:rsidRPr="00655A7C">
        <w:rPr>
          <w:rFonts w:ascii="Arial" w:hAnsi="Arial" w:cs="Arial"/>
          <w:b/>
          <w:bCs/>
          <w:sz w:val="24"/>
          <w:szCs w:val="24"/>
        </w:rPr>
        <w:lastRenderedPageBreak/>
        <w:t>PRINCIPAL ACTIVITIES</w:t>
      </w:r>
    </w:p>
    <w:p w14:paraId="3ED0AA6C" w14:textId="77777777" w:rsidR="008B757A" w:rsidRPr="00655A7C" w:rsidRDefault="008B757A" w:rsidP="00655A7C">
      <w:pPr>
        <w:spacing w:after="0" w:line="276" w:lineRule="auto"/>
        <w:rPr>
          <w:rFonts w:ascii="Arial" w:hAnsi="Arial" w:cs="Arial"/>
          <w:sz w:val="24"/>
          <w:szCs w:val="24"/>
        </w:rPr>
      </w:pPr>
    </w:p>
    <w:p w14:paraId="44067349" w14:textId="2B3D809B" w:rsidR="008B757A" w:rsidRPr="00655A7C" w:rsidRDefault="008B757A" w:rsidP="00655A7C">
      <w:pPr>
        <w:spacing w:after="0" w:line="276" w:lineRule="auto"/>
        <w:rPr>
          <w:rFonts w:ascii="Arial" w:hAnsi="Arial" w:cs="Arial"/>
          <w:sz w:val="24"/>
          <w:szCs w:val="24"/>
        </w:rPr>
      </w:pPr>
      <w:r w:rsidRPr="00655A7C">
        <w:rPr>
          <w:rFonts w:ascii="Arial" w:hAnsi="Arial" w:cs="Arial"/>
          <w:sz w:val="24"/>
          <w:szCs w:val="24"/>
        </w:rPr>
        <w:t>Local councils will require an environmental planning approach for several activities:</w:t>
      </w:r>
    </w:p>
    <w:p w14:paraId="759AF21B" w14:textId="77777777" w:rsidR="008B757A" w:rsidRPr="00655A7C" w:rsidRDefault="008B757A" w:rsidP="00655A7C">
      <w:pPr>
        <w:spacing w:after="0" w:line="276" w:lineRule="auto"/>
        <w:rPr>
          <w:rFonts w:ascii="Arial" w:hAnsi="Arial" w:cs="Arial"/>
          <w:sz w:val="24"/>
          <w:szCs w:val="24"/>
        </w:rPr>
      </w:pPr>
    </w:p>
    <w:p w14:paraId="1D5C1DAC" w14:textId="77777777" w:rsidR="000F751A" w:rsidRPr="00655A7C" w:rsidRDefault="000F751A" w:rsidP="00655A7C">
      <w:pPr>
        <w:pStyle w:val="ListParagraph"/>
        <w:numPr>
          <w:ilvl w:val="0"/>
          <w:numId w:val="16"/>
        </w:numPr>
        <w:spacing w:after="0" w:line="276" w:lineRule="auto"/>
        <w:rPr>
          <w:rFonts w:ascii="Arial" w:hAnsi="Arial" w:cs="Arial"/>
          <w:sz w:val="24"/>
          <w:szCs w:val="24"/>
        </w:rPr>
      </w:pPr>
      <w:r w:rsidRPr="00655A7C">
        <w:rPr>
          <w:rFonts w:ascii="Arial" w:hAnsi="Arial" w:cs="Arial"/>
          <w:sz w:val="24"/>
          <w:szCs w:val="24"/>
        </w:rPr>
        <w:t>Emergency plans</w:t>
      </w:r>
    </w:p>
    <w:p w14:paraId="6626B711" w14:textId="241038B4" w:rsidR="008B757A" w:rsidRPr="00655A7C" w:rsidRDefault="008B757A" w:rsidP="00655A7C">
      <w:pPr>
        <w:pStyle w:val="ListParagraph"/>
        <w:numPr>
          <w:ilvl w:val="0"/>
          <w:numId w:val="16"/>
        </w:numPr>
        <w:spacing w:after="0" w:line="276" w:lineRule="auto"/>
        <w:rPr>
          <w:rFonts w:ascii="Arial" w:hAnsi="Arial" w:cs="Arial"/>
          <w:sz w:val="24"/>
          <w:szCs w:val="24"/>
        </w:rPr>
      </w:pPr>
      <w:r w:rsidRPr="00655A7C">
        <w:rPr>
          <w:rFonts w:ascii="Arial" w:hAnsi="Arial" w:cs="Arial"/>
          <w:sz w:val="24"/>
          <w:szCs w:val="24"/>
        </w:rPr>
        <w:t>Climate action plans</w:t>
      </w:r>
    </w:p>
    <w:p w14:paraId="7649EC1A" w14:textId="5E621F0B" w:rsidR="008B757A" w:rsidRDefault="008B757A" w:rsidP="00655A7C">
      <w:pPr>
        <w:pStyle w:val="ListParagraph"/>
        <w:numPr>
          <w:ilvl w:val="0"/>
          <w:numId w:val="16"/>
        </w:numPr>
        <w:spacing w:after="0" w:line="276" w:lineRule="auto"/>
        <w:rPr>
          <w:rFonts w:ascii="Arial" w:hAnsi="Arial" w:cs="Arial"/>
          <w:sz w:val="24"/>
          <w:szCs w:val="24"/>
        </w:rPr>
      </w:pPr>
      <w:r w:rsidRPr="00655A7C">
        <w:rPr>
          <w:rFonts w:ascii="Arial" w:hAnsi="Arial" w:cs="Arial"/>
          <w:sz w:val="24"/>
          <w:szCs w:val="24"/>
        </w:rPr>
        <w:t>Neighbourhood development plans</w:t>
      </w:r>
      <w:r w:rsidR="00BB2018">
        <w:rPr>
          <w:rFonts w:ascii="Arial" w:hAnsi="Arial" w:cs="Arial"/>
          <w:sz w:val="24"/>
          <w:szCs w:val="24"/>
        </w:rPr>
        <w:t xml:space="preserve"> (England)</w:t>
      </w:r>
    </w:p>
    <w:p w14:paraId="754DC036" w14:textId="61EA8181" w:rsidR="00BB2018" w:rsidRPr="00655A7C" w:rsidRDefault="00BB2018" w:rsidP="00655A7C">
      <w:pPr>
        <w:pStyle w:val="ListParagraph"/>
        <w:numPr>
          <w:ilvl w:val="0"/>
          <w:numId w:val="16"/>
        </w:numPr>
        <w:spacing w:after="0" w:line="276" w:lineRule="auto"/>
        <w:rPr>
          <w:rFonts w:ascii="Arial" w:hAnsi="Arial" w:cs="Arial"/>
          <w:sz w:val="24"/>
          <w:szCs w:val="24"/>
        </w:rPr>
      </w:pPr>
      <w:r>
        <w:rPr>
          <w:rFonts w:ascii="Arial" w:hAnsi="Arial" w:cs="Arial"/>
          <w:sz w:val="24"/>
          <w:szCs w:val="24"/>
        </w:rPr>
        <w:t>Wellbeing</w:t>
      </w:r>
      <w:r w:rsidR="00342B43">
        <w:rPr>
          <w:rFonts w:ascii="Arial" w:hAnsi="Arial" w:cs="Arial"/>
          <w:sz w:val="24"/>
          <w:szCs w:val="24"/>
        </w:rPr>
        <w:t xml:space="preserve"> and biodiversity</w:t>
      </w:r>
      <w:r>
        <w:rPr>
          <w:rFonts w:ascii="Arial" w:hAnsi="Arial" w:cs="Arial"/>
          <w:sz w:val="24"/>
          <w:szCs w:val="24"/>
        </w:rPr>
        <w:t xml:space="preserve"> plans (Wales)</w:t>
      </w:r>
    </w:p>
    <w:p w14:paraId="0CF394FD" w14:textId="2E5BE233" w:rsidR="008B757A" w:rsidRPr="00655A7C" w:rsidRDefault="002B3B7F" w:rsidP="00655A7C">
      <w:pPr>
        <w:pStyle w:val="ListParagraph"/>
        <w:numPr>
          <w:ilvl w:val="0"/>
          <w:numId w:val="16"/>
        </w:numPr>
        <w:spacing w:after="0" w:line="276" w:lineRule="auto"/>
        <w:rPr>
          <w:rFonts w:ascii="Arial" w:hAnsi="Arial" w:cs="Arial"/>
          <w:sz w:val="24"/>
          <w:szCs w:val="24"/>
        </w:rPr>
      </w:pPr>
      <w:r w:rsidRPr="00655A7C">
        <w:rPr>
          <w:rFonts w:ascii="Arial" w:hAnsi="Arial" w:cs="Arial"/>
          <w:sz w:val="24"/>
          <w:szCs w:val="24"/>
        </w:rPr>
        <w:t>Managing or developing the built environment</w:t>
      </w:r>
    </w:p>
    <w:p w14:paraId="160182F1" w14:textId="51444EBF" w:rsidR="003D5D76" w:rsidRPr="00655A7C" w:rsidRDefault="003D5D76" w:rsidP="00655A7C">
      <w:pPr>
        <w:pStyle w:val="ListParagraph"/>
        <w:numPr>
          <w:ilvl w:val="0"/>
          <w:numId w:val="16"/>
        </w:numPr>
        <w:spacing w:after="0" w:line="276" w:lineRule="auto"/>
        <w:rPr>
          <w:rFonts w:ascii="Arial" w:hAnsi="Arial" w:cs="Arial"/>
          <w:sz w:val="24"/>
          <w:szCs w:val="24"/>
        </w:rPr>
      </w:pPr>
      <w:r w:rsidRPr="00655A7C">
        <w:rPr>
          <w:rFonts w:ascii="Arial" w:hAnsi="Arial" w:cs="Arial"/>
          <w:sz w:val="24"/>
          <w:szCs w:val="24"/>
        </w:rPr>
        <w:t>Managing or creating sources of renewable energy</w:t>
      </w:r>
    </w:p>
    <w:p w14:paraId="6BD9DE6D" w14:textId="1A3C6E67" w:rsidR="008B757A" w:rsidRPr="00655A7C" w:rsidRDefault="008B757A" w:rsidP="00655A7C">
      <w:pPr>
        <w:pStyle w:val="ListParagraph"/>
        <w:numPr>
          <w:ilvl w:val="0"/>
          <w:numId w:val="16"/>
        </w:numPr>
        <w:spacing w:after="0" w:line="276" w:lineRule="auto"/>
        <w:rPr>
          <w:rFonts w:ascii="Arial" w:hAnsi="Arial" w:cs="Arial"/>
          <w:sz w:val="24"/>
          <w:szCs w:val="24"/>
        </w:rPr>
      </w:pPr>
      <w:r w:rsidRPr="00655A7C">
        <w:rPr>
          <w:rFonts w:ascii="Arial" w:hAnsi="Arial" w:cs="Arial"/>
          <w:sz w:val="24"/>
          <w:szCs w:val="24"/>
        </w:rPr>
        <w:t>Managing sites for biodiversity</w:t>
      </w:r>
    </w:p>
    <w:p w14:paraId="1B642C01" w14:textId="0D2650A4" w:rsidR="002B3B7F" w:rsidRPr="00655A7C" w:rsidRDefault="002B3B7F" w:rsidP="00655A7C">
      <w:pPr>
        <w:pStyle w:val="ListParagraph"/>
        <w:numPr>
          <w:ilvl w:val="0"/>
          <w:numId w:val="16"/>
        </w:numPr>
        <w:spacing w:after="0" w:line="276" w:lineRule="auto"/>
        <w:rPr>
          <w:rFonts w:ascii="Arial" w:hAnsi="Arial" w:cs="Arial"/>
          <w:sz w:val="24"/>
          <w:szCs w:val="24"/>
        </w:rPr>
      </w:pPr>
      <w:r w:rsidRPr="00655A7C">
        <w:rPr>
          <w:rFonts w:ascii="Arial" w:hAnsi="Arial" w:cs="Arial"/>
          <w:sz w:val="24"/>
          <w:szCs w:val="24"/>
        </w:rPr>
        <w:t>Managing council operations including transport</w:t>
      </w:r>
    </w:p>
    <w:p w14:paraId="2036F582" w14:textId="77777777" w:rsidR="008B757A" w:rsidRPr="00655A7C" w:rsidRDefault="008B757A" w:rsidP="00655A7C">
      <w:pPr>
        <w:spacing w:after="0" w:line="276" w:lineRule="auto"/>
        <w:rPr>
          <w:rFonts w:ascii="Arial" w:hAnsi="Arial" w:cs="Arial"/>
          <w:sz w:val="24"/>
          <w:szCs w:val="24"/>
        </w:rPr>
      </w:pPr>
    </w:p>
    <w:p w14:paraId="3BF9E420" w14:textId="4142F44E" w:rsidR="002B3B7F" w:rsidRPr="00655A7C" w:rsidRDefault="002B3B7F" w:rsidP="00655A7C">
      <w:pPr>
        <w:spacing w:after="0" w:line="276" w:lineRule="auto"/>
        <w:rPr>
          <w:rFonts w:ascii="Arial" w:hAnsi="Arial" w:cs="Arial"/>
          <w:sz w:val="24"/>
          <w:szCs w:val="24"/>
        </w:rPr>
      </w:pPr>
      <w:r w:rsidRPr="00655A7C">
        <w:rPr>
          <w:rFonts w:ascii="Arial" w:hAnsi="Arial" w:cs="Arial"/>
          <w:sz w:val="24"/>
          <w:szCs w:val="24"/>
        </w:rPr>
        <w:t>The knowledge and policies developed through these activities will also assist local councils in commenting effectively on developers’ planning applications.</w:t>
      </w:r>
    </w:p>
    <w:p w14:paraId="40A33179" w14:textId="4FADC054" w:rsidR="003D5D76" w:rsidRPr="00655A7C" w:rsidRDefault="003D5D76" w:rsidP="00655A7C">
      <w:pPr>
        <w:spacing w:after="0" w:line="276" w:lineRule="auto"/>
        <w:rPr>
          <w:rFonts w:ascii="Arial" w:hAnsi="Arial" w:cs="Arial"/>
          <w:sz w:val="24"/>
          <w:szCs w:val="24"/>
        </w:rPr>
      </w:pPr>
    </w:p>
    <w:p w14:paraId="288A9C6F" w14:textId="77777777" w:rsidR="000F751A" w:rsidRPr="00655A7C" w:rsidRDefault="000F751A" w:rsidP="00655A7C">
      <w:pPr>
        <w:spacing w:after="0" w:line="276" w:lineRule="auto"/>
        <w:rPr>
          <w:rFonts w:ascii="Arial" w:hAnsi="Arial" w:cs="Arial"/>
          <w:i/>
          <w:iCs/>
          <w:sz w:val="24"/>
          <w:szCs w:val="24"/>
        </w:rPr>
      </w:pPr>
      <w:r w:rsidRPr="00655A7C">
        <w:rPr>
          <w:rFonts w:ascii="Arial" w:hAnsi="Arial" w:cs="Arial"/>
          <w:i/>
          <w:iCs/>
          <w:sz w:val="24"/>
          <w:szCs w:val="24"/>
        </w:rPr>
        <w:t>EMERGENCY PLANS</w:t>
      </w:r>
    </w:p>
    <w:p w14:paraId="62FB0763" w14:textId="1A62286C" w:rsidR="000F751A" w:rsidRPr="00655A7C" w:rsidRDefault="000F751A" w:rsidP="00655A7C">
      <w:pPr>
        <w:spacing w:after="0" w:line="276" w:lineRule="auto"/>
        <w:rPr>
          <w:rFonts w:ascii="Arial" w:hAnsi="Arial" w:cs="Arial"/>
          <w:i/>
          <w:iCs/>
          <w:sz w:val="24"/>
          <w:szCs w:val="24"/>
        </w:rPr>
      </w:pPr>
    </w:p>
    <w:p w14:paraId="42B587EF" w14:textId="2BF72B3B" w:rsidR="000F751A" w:rsidRPr="00655A7C" w:rsidRDefault="00BB2018" w:rsidP="00655A7C">
      <w:pPr>
        <w:spacing w:after="0" w:line="276" w:lineRule="auto"/>
        <w:rPr>
          <w:rFonts w:ascii="Arial" w:hAnsi="Arial" w:cs="Arial"/>
          <w:sz w:val="24"/>
          <w:szCs w:val="24"/>
        </w:rPr>
      </w:pPr>
      <w:r>
        <w:rPr>
          <w:rFonts w:ascii="Arial" w:hAnsi="Arial" w:cs="Arial"/>
          <w:sz w:val="24"/>
          <w:szCs w:val="24"/>
        </w:rPr>
        <w:t xml:space="preserve">Following the </w:t>
      </w:r>
      <w:r w:rsidR="000C5B30">
        <w:rPr>
          <w:rFonts w:ascii="Arial" w:hAnsi="Arial" w:cs="Arial"/>
          <w:sz w:val="24"/>
          <w:szCs w:val="24"/>
        </w:rPr>
        <w:t>Civil Contingencies Act 2004</w:t>
      </w:r>
      <w:r w:rsidR="00A00CEB" w:rsidRPr="00A00CEB">
        <w:rPr>
          <w:rFonts w:ascii="Arial" w:hAnsi="Arial" w:cs="Arial"/>
          <w:sz w:val="24"/>
          <w:szCs w:val="24"/>
          <w:vertAlign w:val="superscript"/>
        </w:rPr>
        <w:t>2</w:t>
      </w:r>
      <w:r w:rsidR="000C5B30">
        <w:rPr>
          <w:rFonts w:ascii="Arial" w:hAnsi="Arial" w:cs="Arial"/>
          <w:sz w:val="24"/>
          <w:szCs w:val="24"/>
        </w:rPr>
        <w:t>, local c</w:t>
      </w:r>
      <w:r w:rsidR="009C431E" w:rsidRPr="00655A7C">
        <w:rPr>
          <w:rFonts w:ascii="Arial" w:hAnsi="Arial" w:cs="Arial"/>
          <w:sz w:val="24"/>
          <w:szCs w:val="24"/>
        </w:rPr>
        <w:t>ouncils</w:t>
      </w:r>
      <w:r w:rsidR="000F751A" w:rsidRPr="00655A7C">
        <w:rPr>
          <w:rFonts w:ascii="Arial" w:hAnsi="Arial" w:cs="Arial"/>
          <w:sz w:val="24"/>
          <w:szCs w:val="24"/>
        </w:rPr>
        <w:t xml:space="preserve"> should all have received an emergency plan template from </w:t>
      </w:r>
      <w:r w:rsidR="009C431E" w:rsidRPr="00655A7C">
        <w:rPr>
          <w:rFonts w:ascii="Arial" w:hAnsi="Arial" w:cs="Arial"/>
          <w:sz w:val="24"/>
          <w:szCs w:val="24"/>
        </w:rPr>
        <w:t>their</w:t>
      </w:r>
      <w:r w:rsidR="000F751A" w:rsidRPr="00655A7C">
        <w:rPr>
          <w:rFonts w:ascii="Arial" w:hAnsi="Arial" w:cs="Arial"/>
          <w:sz w:val="24"/>
          <w:szCs w:val="24"/>
        </w:rPr>
        <w:t xml:space="preserve"> District Emergency Planning Officer </w:t>
      </w:r>
      <w:r>
        <w:rPr>
          <w:rFonts w:ascii="Arial" w:hAnsi="Arial" w:cs="Arial"/>
          <w:sz w:val="24"/>
          <w:szCs w:val="24"/>
        </w:rPr>
        <w:t xml:space="preserve">in England </w:t>
      </w:r>
      <w:r w:rsidR="000C5B30">
        <w:rPr>
          <w:rFonts w:ascii="Arial" w:hAnsi="Arial" w:cs="Arial"/>
          <w:sz w:val="24"/>
          <w:szCs w:val="24"/>
        </w:rPr>
        <w:t>or</w:t>
      </w:r>
      <w:r>
        <w:rPr>
          <w:rFonts w:ascii="Arial" w:hAnsi="Arial" w:cs="Arial"/>
          <w:sz w:val="24"/>
          <w:szCs w:val="24"/>
        </w:rPr>
        <w:t xml:space="preserve"> Local </w:t>
      </w:r>
      <w:r w:rsidR="000C5B30">
        <w:rPr>
          <w:rFonts w:ascii="Arial" w:hAnsi="Arial" w:cs="Arial"/>
          <w:sz w:val="24"/>
          <w:szCs w:val="24"/>
        </w:rPr>
        <w:t>R</w:t>
      </w:r>
      <w:r>
        <w:rPr>
          <w:rFonts w:ascii="Arial" w:hAnsi="Arial" w:cs="Arial"/>
          <w:sz w:val="24"/>
          <w:szCs w:val="24"/>
        </w:rPr>
        <w:t>esilience Forum in Wales</w:t>
      </w:r>
      <w:r w:rsidR="000F751A" w:rsidRPr="00655A7C">
        <w:rPr>
          <w:rFonts w:ascii="Arial" w:hAnsi="Arial" w:cs="Arial"/>
          <w:sz w:val="24"/>
          <w:szCs w:val="24"/>
        </w:rPr>
        <w:t xml:space="preserve">.  Some key items to </w:t>
      </w:r>
      <w:r w:rsidR="005049F8" w:rsidRPr="00655A7C">
        <w:rPr>
          <w:rFonts w:ascii="Arial" w:hAnsi="Arial" w:cs="Arial"/>
          <w:sz w:val="24"/>
          <w:szCs w:val="24"/>
        </w:rPr>
        <w:t xml:space="preserve">consider </w:t>
      </w:r>
      <w:r w:rsidR="000F751A" w:rsidRPr="00655A7C">
        <w:rPr>
          <w:rFonts w:ascii="Arial" w:hAnsi="Arial" w:cs="Arial"/>
          <w:sz w:val="24"/>
          <w:szCs w:val="24"/>
        </w:rPr>
        <w:t>includ</w:t>
      </w:r>
      <w:r w:rsidR="005049F8" w:rsidRPr="00655A7C">
        <w:rPr>
          <w:rFonts w:ascii="Arial" w:hAnsi="Arial" w:cs="Arial"/>
          <w:sz w:val="24"/>
          <w:szCs w:val="24"/>
        </w:rPr>
        <w:t>e</w:t>
      </w:r>
      <w:r w:rsidR="000F751A" w:rsidRPr="00655A7C">
        <w:rPr>
          <w:rFonts w:ascii="Arial" w:hAnsi="Arial" w:cs="Arial"/>
          <w:sz w:val="24"/>
          <w:szCs w:val="24"/>
        </w:rPr>
        <w:t>:</w:t>
      </w:r>
    </w:p>
    <w:p w14:paraId="3C810DA2" w14:textId="77777777" w:rsidR="000F751A" w:rsidRPr="00655A7C" w:rsidRDefault="000F751A" w:rsidP="00655A7C">
      <w:pPr>
        <w:spacing w:after="0" w:line="276" w:lineRule="auto"/>
        <w:rPr>
          <w:rFonts w:ascii="Arial" w:hAnsi="Arial" w:cs="Arial"/>
          <w:sz w:val="24"/>
          <w:szCs w:val="24"/>
        </w:rPr>
      </w:pPr>
    </w:p>
    <w:p w14:paraId="59F4BBCB" w14:textId="63CD6CB7" w:rsidR="000F751A" w:rsidRPr="00655A7C" w:rsidRDefault="000F751A" w:rsidP="00655A7C">
      <w:pPr>
        <w:pStyle w:val="ListParagraph"/>
        <w:numPr>
          <w:ilvl w:val="0"/>
          <w:numId w:val="22"/>
        </w:numPr>
        <w:spacing w:after="0" w:line="276" w:lineRule="auto"/>
        <w:rPr>
          <w:rFonts w:ascii="Arial" w:hAnsi="Arial" w:cs="Arial"/>
          <w:sz w:val="24"/>
          <w:szCs w:val="24"/>
        </w:rPr>
      </w:pPr>
      <w:r w:rsidRPr="00655A7C">
        <w:rPr>
          <w:rFonts w:ascii="Arial" w:hAnsi="Arial" w:cs="Arial"/>
          <w:sz w:val="24"/>
          <w:szCs w:val="24"/>
        </w:rPr>
        <w:t>Contingencies in case of flood, as wetter weather is expected in future</w:t>
      </w:r>
    </w:p>
    <w:p w14:paraId="5AD098CC" w14:textId="5F152105" w:rsidR="000F751A" w:rsidRPr="00655A7C" w:rsidRDefault="000F751A" w:rsidP="00655A7C">
      <w:pPr>
        <w:pStyle w:val="ListParagraph"/>
        <w:numPr>
          <w:ilvl w:val="0"/>
          <w:numId w:val="22"/>
        </w:numPr>
        <w:spacing w:after="0" w:line="276" w:lineRule="auto"/>
        <w:rPr>
          <w:rFonts w:ascii="Arial" w:hAnsi="Arial" w:cs="Arial"/>
          <w:sz w:val="24"/>
          <w:szCs w:val="24"/>
        </w:rPr>
      </w:pPr>
      <w:r w:rsidRPr="00655A7C">
        <w:rPr>
          <w:rFonts w:ascii="Arial" w:hAnsi="Arial" w:cs="Arial"/>
          <w:sz w:val="24"/>
          <w:szCs w:val="24"/>
        </w:rPr>
        <w:t>Contingencies for helping housebound people with shopping, as was necessary during the Covid lockdown and may be needed for floods also</w:t>
      </w:r>
    </w:p>
    <w:p w14:paraId="48A09AC7" w14:textId="7C7417DF" w:rsidR="005049F8" w:rsidRPr="00655A7C" w:rsidRDefault="005049F8" w:rsidP="00655A7C">
      <w:pPr>
        <w:pStyle w:val="ListParagraph"/>
        <w:numPr>
          <w:ilvl w:val="0"/>
          <w:numId w:val="22"/>
        </w:numPr>
        <w:spacing w:after="0" w:line="276" w:lineRule="auto"/>
        <w:rPr>
          <w:rFonts w:ascii="Arial" w:hAnsi="Arial" w:cs="Arial"/>
          <w:sz w:val="24"/>
          <w:szCs w:val="24"/>
        </w:rPr>
      </w:pPr>
      <w:r w:rsidRPr="00655A7C">
        <w:rPr>
          <w:rFonts w:ascii="Arial" w:hAnsi="Arial" w:cs="Arial"/>
          <w:sz w:val="24"/>
          <w:szCs w:val="24"/>
        </w:rPr>
        <w:t>Contingencies in the event of drought and water shortages</w:t>
      </w:r>
    </w:p>
    <w:p w14:paraId="67D84AEE" w14:textId="4D9F4956" w:rsidR="000F751A" w:rsidRPr="00655A7C" w:rsidRDefault="000F751A" w:rsidP="00655A7C">
      <w:pPr>
        <w:pStyle w:val="ListParagraph"/>
        <w:numPr>
          <w:ilvl w:val="0"/>
          <w:numId w:val="22"/>
        </w:numPr>
        <w:spacing w:after="0" w:line="276" w:lineRule="auto"/>
        <w:rPr>
          <w:rFonts w:ascii="Arial" w:hAnsi="Arial" w:cs="Arial"/>
          <w:sz w:val="24"/>
          <w:szCs w:val="24"/>
        </w:rPr>
      </w:pPr>
      <w:r w:rsidRPr="00655A7C">
        <w:rPr>
          <w:rFonts w:ascii="Arial" w:hAnsi="Arial" w:cs="Arial"/>
          <w:sz w:val="24"/>
          <w:szCs w:val="24"/>
        </w:rPr>
        <w:t xml:space="preserve">A cool hub to shelter people in the event of a heatwave, particularly elderly people and babies, and including toilet and kitchen </w:t>
      </w:r>
      <w:proofErr w:type="gramStart"/>
      <w:r w:rsidRPr="00655A7C">
        <w:rPr>
          <w:rFonts w:ascii="Arial" w:hAnsi="Arial" w:cs="Arial"/>
          <w:sz w:val="24"/>
          <w:szCs w:val="24"/>
        </w:rPr>
        <w:t>facilities</w:t>
      </w:r>
      <w:proofErr w:type="gramEnd"/>
    </w:p>
    <w:p w14:paraId="6E1504AA" w14:textId="02D5B2A5" w:rsidR="000F751A" w:rsidRPr="00655A7C" w:rsidRDefault="005049F8" w:rsidP="00655A7C">
      <w:pPr>
        <w:pStyle w:val="ListParagraph"/>
        <w:numPr>
          <w:ilvl w:val="0"/>
          <w:numId w:val="22"/>
        </w:numPr>
        <w:spacing w:after="0" w:line="276" w:lineRule="auto"/>
        <w:rPr>
          <w:rFonts w:ascii="Arial" w:hAnsi="Arial" w:cs="Arial"/>
          <w:i/>
          <w:iCs/>
          <w:sz w:val="24"/>
          <w:szCs w:val="24"/>
        </w:rPr>
      </w:pPr>
      <w:r w:rsidRPr="00655A7C">
        <w:rPr>
          <w:rFonts w:ascii="Arial" w:hAnsi="Arial" w:cs="Arial"/>
          <w:sz w:val="24"/>
          <w:szCs w:val="24"/>
        </w:rPr>
        <w:t>Transport plans to support all the above, potentially with volunteer drivers and preferably hybrid or electric vehicles</w:t>
      </w:r>
    </w:p>
    <w:p w14:paraId="5B331ED5" w14:textId="1156D745" w:rsidR="005049F8" w:rsidRPr="00655A7C" w:rsidRDefault="005049F8" w:rsidP="00655A7C">
      <w:pPr>
        <w:spacing w:after="0" w:line="276" w:lineRule="auto"/>
        <w:rPr>
          <w:rFonts w:ascii="Arial" w:hAnsi="Arial" w:cs="Arial"/>
          <w:i/>
          <w:iCs/>
          <w:sz w:val="24"/>
          <w:szCs w:val="24"/>
        </w:rPr>
      </w:pPr>
    </w:p>
    <w:p w14:paraId="4B8D39D9" w14:textId="279C379D" w:rsidR="005049F8" w:rsidRPr="00655A7C" w:rsidRDefault="005049F8" w:rsidP="00655A7C">
      <w:pPr>
        <w:spacing w:after="0" w:line="276" w:lineRule="auto"/>
        <w:rPr>
          <w:rFonts w:ascii="Arial" w:hAnsi="Arial" w:cs="Arial"/>
          <w:i/>
          <w:iCs/>
          <w:sz w:val="24"/>
          <w:szCs w:val="24"/>
        </w:rPr>
      </w:pPr>
      <w:r w:rsidRPr="00655A7C">
        <w:rPr>
          <w:rFonts w:ascii="Arial" w:hAnsi="Arial" w:cs="Arial"/>
          <w:sz w:val="24"/>
          <w:szCs w:val="24"/>
        </w:rPr>
        <w:t>Warm hubs are not in the same emergency category as they may be needed all winter as a respite from increased energy bills</w:t>
      </w:r>
      <w:r w:rsidR="00DE6D22" w:rsidRPr="00655A7C">
        <w:rPr>
          <w:rFonts w:ascii="Arial" w:hAnsi="Arial" w:cs="Arial"/>
          <w:sz w:val="24"/>
          <w:szCs w:val="24"/>
        </w:rPr>
        <w:t>,</w:t>
      </w:r>
      <w:r w:rsidRPr="00655A7C">
        <w:rPr>
          <w:rFonts w:ascii="Arial" w:hAnsi="Arial" w:cs="Arial"/>
          <w:sz w:val="24"/>
          <w:szCs w:val="24"/>
        </w:rPr>
        <w:t xml:space="preserve"> but </w:t>
      </w:r>
      <w:r w:rsidR="00BE6064" w:rsidRPr="00655A7C">
        <w:rPr>
          <w:rFonts w:ascii="Arial" w:hAnsi="Arial" w:cs="Arial"/>
          <w:sz w:val="24"/>
          <w:szCs w:val="24"/>
        </w:rPr>
        <w:t xml:space="preserve">they </w:t>
      </w:r>
      <w:r w:rsidRPr="00655A7C">
        <w:rPr>
          <w:rFonts w:ascii="Arial" w:hAnsi="Arial" w:cs="Arial"/>
          <w:sz w:val="24"/>
          <w:szCs w:val="24"/>
        </w:rPr>
        <w:t>are worthy of consideration.</w:t>
      </w:r>
    </w:p>
    <w:p w14:paraId="184E9977" w14:textId="77777777" w:rsidR="000F751A" w:rsidRPr="00655A7C" w:rsidRDefault="000F751A" w:rsidP="00655A7C">
      <w:pPr>
        <w:spacing w:after="0" w:line="276" w:lineRule="auto"/>
        <w:rPr>
          <w:rFonts w:ascii="Arial" w:hAnsi="Arial" w:cs="Arial"/>
          <w:i/>
          <w:iCs/>
          <w:sz w:val="24"/>
          <w:szCs w:val="24"/>
        </w:rPr>
      </w:pPr>
    </w:p>
    <w:p w14:paraId="51A51366" w14:textId="3760D16A" w:rsidR="003D5D76" w:rsidRPr="00655A7C" w:rsidRDefault="003D5D76" w:rsidP="00655A7C">
      <w:pPr>
        <w:spacing w:after="0" w:line="276" w:lineRule="auto"/>
        <w:rPr>
          <w:rFonts w:ascii="Arial" w:hAnsi="Arial" w:cs="Arial"/>
          <w:i/>
          <w:iCs/>
          <w:sz w:val="24"/>
          <w:szCs w:val="24"/>
        </w:rPr>
      </w:pPr>
      <w:r w:rsidRPr="00655A7C">
        <w:rPr>
          <w:rFonts w:ascii="Arial" w:hAnsi="Arial" w:cs="Arial"/>
          <w:i/>
          <w:iCs/>
          <w:sz w:val="24"/>
          <w:szCs w:val="24"/>
        </w:rPr>
        <w:t>CLIMATE ACTION PLANS</w:t>
      </w:r>
    </w:p>
    <w:p w14:paraId="576E9FE4" w14:textId="49F8DF7E" w:rsidR="003D5D76" w:rsidRPr="00655A7C" w:rsidRDefault="003D5D76" w:rsidP="00655A7C">
      <w:pPr>
        <w:spacing w:after="0" w:line="276" w:lineRule="auto"/>
        <w:rPr>
          <w:rFonts w:ascii="Arial" w:hAnsi="Arial" w:cs="Arial"/>
          <w:i/>
          <w:iCs/>
          <w:sz w:val="24"/>
          <w:szCs w:val="24"/>
        </w:rPr>
      </w:pPr>
    </w:p>
    <w:p w14:paraId="6BA2D3AA" w14:textId="39E41A98" w:rsidR="003D5D76" w:rsidRPr="00655A7C" w:rsidRDefault="001B582C" w:rsidP="00655A7C">
      <w:pPr>
        <w:spacing w:after="0" w:line="276" w:lineRule="auto"/>
        <w:rPr>
          <w:rFonts w:ascii="Arial" w:hAnsi="Arial" w:cs="Arial"/>
          <w:sz w:val="24"/>
          <w:szCs w:val="24"/>
        </w:rPr>
      </w:pPr>
      <w:r w:rsidRPr="00655A7C">
        <w:rPr>
          <w:rFonts w:ascii="Arial" w:hAnsi="Arial" w:cs="Arial"/>
          <w:sz w:val="24"/>
          <w:szCs w:val="24"/>
        </w:rPr>
        <w:t>The Centre for Sustainable Energy (CSE) has published a toolkit</w:t>
      </w:r>
      <w:r w:rsidR="00A00CEB">
        <w:rPr>
          <w:rFonts w:ascii="Arial" w:hAnsi="Arial" w:cs="Arial"/>
          <w:sz w:val="24"/>
          <w:szCs w:val="24"/>
          <w:vertAlign w:val="superscript"/>
        </w:rPr>
        <w:t>3</w:t>
      </w:r>
      <w:r w:rsidRPr="00655A7C">
        <w:rPr>
          <w:rFonts w:ascii="Arial" w:hAnsi="Arial" w:cs="Arial"/>
          <w:sz w:val="24"/>
          <w:szCs w:val="24"/>
        </w:rPr>
        <w:t xml:space="preserve"> for preparing climate action plans, and other toolkits are under development</w:t>
      </w:r>
      <w:r w:rsidR="00457D0E">
        <w:rPr>
          <w:rFonts w:ascii="Arial" w:hAnsi="Arial" w:cs="Arial"/>
          <w:sz w:val="24"/>
          <w:szCs w:val="24"/>
        </w:rPr>
        <w:t xml:space="preserve"> elsewhere</w:t>
      </w:r>
      <w:r w:rsidRPr="00655A7C">
        <w:rPr>
          <w:rFonts w:ascii="Arial" w:hAnsi="Arial" w:cs="Arial"/>
          <w:sz w:val="24"/>
          <w:szCs w:val="24"/>
        </w:rPr>
        <w:t>.  The principal elements of any plan will be:</w:t>
      </w:r>
    </w:p>
    <w:p w14:paraId="5EEDD460" w14:textId="64F95B16" w:rsidR="001B582C" w:rsidRPr="00655A7C" w:rsidRDefault="001B582C" w:rsidP="00655A7C">
      <w:pPr>
        <w:spacing w:after="0" w:line="276" w:lineRule="auto"/>
        <w:rPr>
          <w:rFonts w:ascii="Arial" w:hAnsi="Arial" w:cs="Arial"/>
          <w:sz w:val="24"/>
          <w:szCs w:val="24"/>
        </w:rPr>
      </w:pPr>
    </w:p>
    <w:p w14:paraId="4D2850A1" w14:textId="75C65E81" w:rsidR="001B582C" w:rsidRPr="00655A7C" w:rsidRDefault="001B582C" w:rsidP="00655A7C">
      <w:pPr>
        <w:pStyle w:val="ListParagraph"/>
        <w:numPr>
          <w:ilvl w:val="0"/>
          <w:numId w:val="23"/>
        </w:numPr>
        <w:spacing w:after="0" w:line="276" w:lineRule="auto"/>
        <w:rPr>
          <w:rFonts w:ascii="Arial" w:hAnsi="Arial" w:cs="Arial"/>
          <w:sz w:val="24"/>
          <w:szCs w:val="24"/>
        </w:rPr>
      </w:pPr>
      <w:r w:rsidRPr="00655A7C">
        <w:rPr>
          <w:rFonts w:ascii="Arial" w:hAnsi="Arial" w:cs="Arial"/>
          <w:sz w:val="24"/>
          <w:szCs w:val="24"/>
        </w:rPr>
        <w:t xml:space="preserve">An assessment of </w:t>
      </w:r>
      <w:r w:rsidR="007C1C4E" w:rsidRPr="00655A7C">
        <w:rPr>
          <w:rFonts w:ascii="Arial" w:hAnsi="Arial" w:cs="Arial"/>
          <w:sz w:val="24"/>
          <w:szCs w:val="24"/>
        </w:rPr>
        <w:t>the l</w:t>
      </w:r>
      <w:r w:rsidRPr="00655A7C">
        <w:rPr>
          <w:rFonts w:ascii="Arial" w:hAnsi="Arial" w:cs="Arial"/>
          <w:sz w:val="24"/>
          <w:szCs w:val="24"/>
        </w:rPr>
        <w:t xml:space="preserve">ocal carbon </w:t>
      </w:r>
      <w:r w:rsidR="007C1C4E" w:rsidRPr="00655A7C">
        <w:rPr>
          <w:rFonts w:ascii="Arial" w:hAnsi="Arial" w:cs="Arial"/>
          <w:sz w:val="24"/>
          <w:szCs w:val="24"/>
        </w:rPr>
        <w:t xml:space="preserve">emissions that create a “carbon </w:t>
      </w:r>
      <w:r w:rsidRPr="00655A7C">
        <w:rPr>
          <w:rFonts w:ascii="Arial" w:hAnsi="Arial" w:cs="Arial"/>
          <w:sz w:val="24"/>
          <w:szCs w:val="24"/>
        </w:rPr>
        <w:t>footprint</w:t>
      </w:r>
      <w:r w:rsidR="007C1C4E" w:rsidRPr="00655A7C">
        <w:rPr>
          <w:rFonts w:ascii="Arial" w:hAnsi="Arial" w:cs="Arial"/>
          <w:sz w:val="24"/>
          <w:szCs w:val="24"/>
        </w:rPr>
        <w:t>”</w:t>
      </w:r>
      <w:r w:rsidRPr="00655A7C">
        <w:rPr>
          <w:rFonts w:ascii="Arial" w:hAnsi="Arial" w:cs="Arial"/>
          <w:sz w:val="24"/>
          <w:szCs w:val="24"/>
        </w:rPr>
        <w:t>, both for council activities and for the area as a whole</w:t>
      </w:r>
    </w:p>
    <w:p w14:paraId="6376B1D0" w14:textId="50CC1DD2" w:rsidR="001B582C" w:rsidRPr="00655A7C" w:rsidRDefault="001B582C" w:rsidP="00655A7C">
      <w:pPr>
        <w:pStyle w:val="ListParagraph"/>
        <w:numPr>
          <w:ilvl w:val="0"/>
          <w:numId w:val="23"/>
        </w:numPr>
        <w:spacing w:after="0" w:line="276" w:lineRule="auto"/>
        <w:rPr>
          <w:rFonts w:ascii="Arial" w:hAnsi="Arial" w:cs="Arial"/>
          <w:sz w:val="24"/>
          <w:szCs w:val="24"/>
        </w:rPr>
      </w:pPr>
      <w:r w:rsidRPr="00655A7C">
        <w:rPr>
          <w:rFonts w:ascii="Arial" w:hAnsi="Arial" w:cs="Arial"/>
          <w:sz w:val="24"/>
          <w:szCs w:val="24"/>
        </w:rPr>
        <w:lastRenderedPageBreak/>
        <w:t>An appraisal of which projects or changes will contribute to carbon reduction, thus mitigating the effects of global warming</w:t>
      </w:r>
      <w:r w:rsidR="007C1C4E" w:rsidRPr="00655A7C">
        <w:rPr>
          <w:rFonts w:ascii="Arial" w:hAnsi="Arial" w:cs="Arial"/>
          <w:sz w:val="24"/>
          <w:szCs w:val="24"/>
        </w:rPr>
        <w:t xml:space="preserve"> caused by high levels of carbon </w:t>
      </w:r>
      <w:r w:rsidR="009C431E" w:rsidRPr="00655A7C">
        <w:rPr>
          <w:rFonts w:ascii="Arial" w:hAnsi="Arial" w:cs="Arial"/>
          <w:sz w:val="24"/>
          <w:szCs w:val="24"/>
        </w:rPr>
        <w:t xml:space="preserve">dioxide </w:t>
      </w:r>
      <w:r w:rsidR="007C1C4E" w:rsidRPr="00655A7C">
        <w:rPr>
          <w:rFonts w:ascii="Arial" w:hAnsi="Arial" w:cs="Arial"/>
          <w:sz w:val="24"/>
          <w:szCs w:val="24"/>
        </w:rPr>
        <w:t>in the atmosphere</w:t>
      </w:r>
    </w:p>
    <w:p w14:paraId="21E1A0EB" w14:textId="4E22BDC6" w:rsidR="001B582C" w:rsidRPr="00655A7C" w:rsidRDefault="001B582C" w:rsidP="00655A7C">
      <w:pPr>
        <w:pStyle w:val="ListParagraph"/>
        <w:numPr>
          <w:ilvl w:val="0"/>
          <w:numId w:val="23"/>
        </w:numPr>
        <w:spacing w:after="0" w:line="276" w:lineRule="auto"/>
        <w:rPr>
          <w:rFonts w:ascii="Arial" w:hAnsi="Arial" w:cs="Arial"/>
          <w:sz w:val="24"/>
          <w:szCs w:val="24"/>
        </w:rPr>
      </w:pPr>
      <w:r w:rsidRPr="00655A7C">
        <w:rPr>
          <w:rFonts w:ascii="Arial" w:hAnsi="Arial" w:cs="Arial"/>
          <w:sz w:val="24"/>
          <w:szCs w:val="24"/>
        </w:rPr>
        <w:t xml:space="preserve">An appraisal of which projects </w:t>
      </w:r>
      <w:r w:rsidR="007C1C4E" w:rsidRPr="00655A7C">
        <w:rPr>
          <w:rFonts w:ascii="Arial" w:hAnsi="Arial" w:cs="Arial"/>
          <w:sz w:val="24"/>
          <w:szCs w:val="24"/>
        </w:rPr>
        <w:t xml:space="preserve">or changes </w:t>
      </w:r>
      <w:r w:rsidRPr="00655A7C">
        <w:rPr>
          <w:rFonts w:ascii="Arial" w:hAnsi="Arial" w:cs="Arial"/>
          <w:sz w:val="24"/>
          <w:szCs w:val="24"/>
        </w:rPr>
        <w:t>will help the area to adapt to the effects of global warming</w:t>
      </w:r>
      <w:r w:rsidR="007C1C4E" w:rsidRPr="00655A7C">
        <w:rPr>
          <w:rFonts w:ascii="Arial" w:hAnsi="Arial" w:cs="Arial"/>
          <w:sz w:val="24"/>
          <w:szCs w:val="24"/>
        </w:rPr>
        <w:t xml:space="preserve">, as some warmer and wetter weather is inevitable </w:t>
      </w:r>
    </w:p>
    <w:p w14:paraId="736CBC19" w14:textId="38E42957" w:rsidR="007C1C4E" w:rsidRPr="00655A7C" w:rsidRDefault="007C1C4E" w:rsidP="00655A7C">
      <w:pPr>
        <w:pStyle w:val="ListParagraph"/>
        <w:numPr>
          <w:ilvl w:val="0"/>
          <w:numId w:val="23"/>
        </w:numPr>
        <w:spacing w:after="0" w:line="276" w:lineRule="auto"/>
        <w:rPr>
          <w:rFonts w:ascii="Arial" w:hAnsi="Arial" w:cs="Arial"/>
          <w:sz w:val="24"/>
          <w:szCs w:val="24"/>
        </w:rPr>
      </w:pPr>
      <w:r w:rsidRPr="00655A7C">
        <w:rPr>
          <w:rFonts w:ascii="Arial" w:hAnsi="Arial" w:cs="Arial"/>
          <w:sz w:val="24"/>
          <w:szCs w:val="24"/>
        </w:rPr>
        <w:t>An appraisal of which projects or changes will support local biodiversity, which is being reduced by human activity as well as by climate change, and which is very necessary to support life on the planet</w:t>
      </w:r>
    </w:p>
    <w:p w14:paraId="1BB5EFF8" w14:textId="41A0E7F1" w:rsidR="001B582C" w:rsidRPr="00655A7C" w:rsidRDefault="001B582C" w:rsidP="00655A7C">
      <w:pPr>
        <w:pStyle w:val="ListParagraph"/>
        <w:numPr>
          <w:ilvl w:val="0"/>
          <w:numId w:val="23"/>
        </w:numPr>
        <w:spacing w:after="0" w:line="276" w:lineRule="auto"/>
        <w:rPr>
          <w:rFonts w:ascii="Arial" w:hAnsi="Arial" w:cs="Arial"/>
          <w:sz w:val="24"/>
          <w:szCs w:val="24"/>
        </w:rPr>
      </w:pPr>
      <w:r w:rsidRPr="00655A7C">
        <w:rPr>
          <w:rFonts w:ascii="Arial" w:hAnsi="Arial" w:cs="Arial"/>
          <w:sz w:val="24"/>
          <w:szCs w:val="24"/>
        </w:rPr>
        <w:t>Engaging local people in the planning process and agreeing priorities</w:t>
      </w:r>
    </w:p>
    <w:p w14:paraId="394763A7" w14:textId="554D133B" w:rsidR="001B582C" w:rsidRPr="00655A7C" w:rsidRDefault="007C1C4E" w:rsidP="00655A7C">
      <w:pPr>
        <w:pStyle w:val="ListParagraph"/>
        <w:numPr>
          <w:ilvl w:val="0"/>
          <w:numId w:val="23"/>
        </w:numPr>
        <w:spacing w:after="0" w:line="276" w:lineRule="auto"/>
        <w:rPr>
          <w:rFonts w:ascii="Arial" w:hAnsi="Arial" w:cs="Arial"/>
          <w:sz w:val="24"/>
          <w:szCs w:val="24"/>
        </w:rPr>
      </w:pPr>
      <w:r w:rsidRPr="00655A7C">
        <w:rPr>
          <w:rFonts w:ascii="Arial" w:hAnsi="Arial" w:cs="Arial"/>
          <w:sz w:val="24"/>
          <w:szCs w:val="24"/>
        </w:rPr>
        <w:t>Setting targets and establishing an approach to monitoring and evaluation</w:t>
      </w:r>
    </w:p>
    <w:p w14:paraId="27F5AB13" w14:textId="08E78EE9" w:rsidR="001B582C" w:rsidRPr="00655A7C" w:rsidRDefault="001B582C" w:rsidP="00655A7C">
      <w:pPr>
        <w:spacing w:after="0" w:line="276" w:lineRule="auto"/>
        <w:rPr>
          <w:rFonts w:ascii="Arial" w:hAnsi="Arial" w:cs="Arial"/>
          <w:sz w:val="24"/>
          <w:szCs w:val="24"/>
        </w:rPr>
      </w:pPr>
    </w:p>
    <w:p w14:paraId="36623745" w14:textId="7BBA08B0" w:rsidR="007C1C4E" w:rsidRPr="00655A7C" w:rsidRDefault="007C1C4E" w:rsidP="00655A7C">
      <w:pPr>
        <w:spacing w:after="0" w:line="276" w:lineRule="auto"/>
        <w:rPr>
          <w:rFonts w:ascii="Arial" w:hAnsi="Arial" w:cs="Arial"/>
          <w:sz w:val="24"/>
          <w:szCs w:val="24"/>
        </w:rPr>
      </w:pPr>
      <w:r w:rsidRPr="00655A7C">
        <w:rPr>
          <w:rFonts w:ascii="Arial" w:hAnsi="Arial" w:cs="Arial"/>
          <w:sz w:val="24"/>
          <w:szCs w:val="24"/>
        </w:rPr>
        <w:t>The template at Appendix A gives an overview of what an action plan m</w:t>
      </w:r>
      <w:r w:rsidR="00375D51">
        <w:rPr>
          <w:rFonts w:ascii="Arial" w:hAnsi="Arial" w:cs="Arial"/>
          <w:sz w:val="24"/>
          <w:szCs w:val="24"/>
        </w:rPr>
        <w:t xml:space="preserve">ight </w:t>
      </w:r>
      <w:r w:rsidRPr="00655A7C">
        <w:rPr>
          <w:rFonts w:ascii="Arial" w:hAnsi="Arial" w:cs="Arial"/>
          <w:sz w:val="24"/>
          <w:szCs w:val="24"/>
        </w:rPr>
        <w:t>cover.</w:t>
      </w:r>
    </w:p>
    <w:p w14:paraId="18851689" w14:textId="77777777" w:rsidR="001B582C" w:rsidRPr="00655A7C" w:rsidRDefault="001B582C" w:rsidP="00655A7C">
      <w:pPr>
        <w:spacing w:after="0" w:line="276" w:lineRule="auto"/>
        <w:rPr>
          <w:rFonts w:ascii="Arial" w:hAnsi="Arial" w:cs="Arial"/>
          <w:sz w:val="24"/>
          <w:szCs w:val="24"/>
        </w:rPr>
      </w:pPr>
    </w:p>
    <w:p w14:paraId="44E620AC" w14:textId="7F8C6B7F" w:rsidR="003D5D76" w:rsidRPr="00655A7C" w:rsidRDefault="003D5D76" w:rsidP="00655A7C">
      <w:pPr>
        <w:spacing w:after="0" w:line="276" w:lineRule="auto"/>
        <w:rPr>
          <w:rFonts w:ascii="Arial" w:hAnsi="Arial" w:cs="Arial"/>
          <w:i/>
          <w:iCs/>
          <w:sz w:val="24"/>
          <w:szCs w:val="24"/>
        </w:rPr>
      </w:pPr>
      <w:r w:rsidRPr="00655A7C">
        <w:rPr>
          <w:rFonts w:ascii="Arial" w:hAnsi="Arial" w:cs="Arial"/>
          <w:i/>
          <w:iCs/>
          <w:sz w:val="24"/>
          <w:szCs w:val="24"/>
        </w:rPr>
        <w:t>NEIGHBOURHOOD DEVELOPMENT PLANS</w:t>
      </w:r>
      <w:r w:rsidR="00375D51">
        <w:rPr>
          <w:rFonts w:ascii="Arial" w:hAnsi="Arial" w:cs="Arial"/>
          <w:i/>
          <w:iCs/>
          <w:sz w:val="24"/>
          <w:szCs w:val="24"/>
        </w:rPr>
        <w:t xml:space="preserve"> (ENGLAND)</w:t>
      </w:r>
    </w:p>
    <w:p w14:paraId="52C35A7E" w14:textId="4DA1A3A3" w:rsidR="003D5D76" w:rsidRPr="00655A7C" w:rsidRDefault="003D5D76" w:rsidP="00655A7C">
      <w:pPr>
        <w:spacing w:after="0" w:line="276" w:lineRule="auto"/>
        <w:rPr>
          <w:rFonts w:ascii="Arial" w:hAnsi="Arial" w:cs="Arial"/>
          <w:i/>
          <w:iCs/>
          <w:sz w:val="24"/>
          <w:szCs w:val="24"/>
        </w:rPr>
      </w:pPr>
    </w:p>
    <w:p w14:paraId="4D0F8E17" w14:textId="05B26B61" w:rsidR="009C431E" w:rsidRPr="00856EDF" w:rsidRDefault="00342B43" w:rsidP="00655A7C">
      <w:pPr>
        <w:spacing w:after="0" w:line="276" w:lineRule="auto"/>
        <w:rPr>
          <w:rFonts w:ascii="Arial" w:hAnsi="Arial" w:cs="Arial"/>
          <w:sz w:val="24"/>
          <w:szCs w:val="24"/>
        </w:rPr>
      </w:pPr>
      <w:r w:rsidRPr="00856EDF">
        <w:rPr>
          <w:rFonts w:ascii="Arial" w:hAnsi="Arial" w:cs="Arial"/>
          <w:sz w:val="24"/>
          <w:szCs w:val="24"/>
        </w:rPr>
        <w:t>Neighbourhood development plans bec</w:t>
      </w:r>
      <w:r w:rsidR="00C2640A">
        <w:rPr>
          <w:rFonts w:ascii="Arial" w:hAnsi="Arial" w:cs="Arial"/>
          <w:sz w:val="24"/>
          <w:szCs w:val="24"/>
        </w:rPr>
        <w:t>a</w:t>
      </w:r>
      <w:r w:rsidRPr="00856EDF">
        <w:rPr>
          <w:rFonts w:ascii="Arial" w:hAnsi="Arial" w:cs="Arial"/>
          <w:sz w:val="24"/>
          <w:szCs w:val="24"/>
        </w:rPr>
        <w:t xml:space="preserve">me </w:t>
      </w:r>
      <w:r w:rsidR="005374B5">
        <w:rPr>
          <w:rFonts w:ascii="Arial" w:hAnsi="Arial" w:cs="Arial"/>
          <w:sz w:val="24"/>
          <w:szCs w:val="24"/>
        </w:rPr>
        <w:t>a</w:t>
      </w:r>
      <w:r w:rsidRPr="00856EDF">
        <w:rPr>
          <w:rFonts w:ascii="Arial" w:hAnsi="Arial" w:cs="Arial"/>
          <w:sz w:val="24"/>
          <w:szCs w:val="24"/>
        </w:rPr>
        <w:t>n option for English local councils under the Localism Act 2011</w:t>
      </w:r>
      <w:r w:rsidR="00A00CEB" w:rsidRPr="00A00CEB">
        <w:rPr>
          <w:rFonts w:ascii="Arial" w:hAnsi="Arial" w:cs="Arial"/>
          <w:sz w:val="24"/>
          <w:szCs w:val="24"/>
          <w:vertAlign w:val="superscript"/>
        </w:rPr>
        <w:t>4</w:t>
      </w:r>
      <w:r w:rsidRPr="00856EDF">
        <w:rPr>
          <w:rFonts w:ascii="Arial" w:hAnsi="Arial" w:cs="Arial"/>
          <w:sz w:val="24"/>
          <w:szCs w:val="24"/>
        </w:rPr>
        <w:t xml:space="preserve">.  They provide a vehicle for integrating </w:t>
      </w:r>
      <w:r w:rsidR="00C2640A" w:rsidRPr="00856EDF">
        <w:rPr>
          <w:rFonts w:ascii="Arial" w:hAnsi="Arial" w:cs="Arial"/>
          <w:sz w:val="24"/>
          <w:szCs w:val="24"/>
        </w:rPr>
        <w:t xml:space="preserve">with other local issues </w:t>
      </w:r>
      <w:r w:rsidRPr="00856EDF">
        <w:rPr>
          <w:rFonts w:ascii="Arial" w:hAnsi="Arial" w:cs="Arial"/>
          <w:sz w:val="24"/>
          <w:szCs w:val="24"/>
        </w:rPr>
        <w:t xml:space="preserve">a response to environmental concerns </w:t>
      </w:r>
      <w:r w:rsidR="00856EDF" w:rsidRPr="00856EDF">
        <w:rPr>
          <w:rFonts w:ascii="Arial" w:hAnsi="Arial" w:cs="Arial"/>
          <w:sz w:val="24"/>
          <w:szCs w:val="24"/>
        </w:rPr>
        <w:t xml:space="preserve">such as conserving biodiversity under the </w:t>
      </w:r>
      <w:r w:rsidR="00856EDF" w:rsidRPr="00856EDF">
        <w:rPr>
          <w:rFonts w:ascii="Arial" w:hAnsi="Arial" w:cs="Arial"/>
          <w:color w:val="0B0C0C"/>
          <w:sz w:val="24"/>
          <w:szCs w:val="24"/>
        </w:rPr>
        <w:t>Natural Environment and Rural Communities Act 2006</w:t>
      </w:r>
      <w:r w:rsidR="00856EDF" w:rsidRPr="00856EDF">
        <w:rPr>
          <w:rFonts w:ascii="Arial" w:hAnsi="Arial" w:cs="Arial"/>
          <w:sz w:val="24"/>
          <w:szCs w:val="24"/>
        </w:rPr>
        <w:t xml:space="preserve"> </w:t>
      </w:r>
      <w:r w:rsidR="00E901D5" w:rsidRPr="00856EDF">
        <w:rPr>
          <w:rFonts w:ascii="Arial" w:hAnsi="Arial" w:cs="Arial"/>
          <w:sz w:val="24"/>
          <w:szCs w:val="24"/>
        </w:rPr>
        <w:t>(see Legal Responsibilities below)</w:t>
      </w:r>
      <w:r w:rsidRPr="00856EDF">
        <w:rPr>
          <w:rFonts w:ascii="Arial" w:hAnsi="Arial" w:cs="Arial"/>
          <w:sz w:val="24"/>
          <w:szCs w:val="24"/>
        </w:rPr>
        <w:t xml:space="preserve">, and in 2020 </w:t>
      </w:r>
      <w:r w:rsidR="00DE6D22" w:rsidRPr="00856EDF">
        <w:rPr>
          <w:rFonts w:ascii="Arial" w:hAnsi="Arial" w:cs="Arial"/>
          <w:sz w:val="24"/>
          <w:szCs w:val="24"/>
        </w:rPr>
        <w:t>CSE produced a guide to neighbourhood planning in a climate emergency</w:t>
      </w:r>
      <w:r w:rsidR="001B110F">
        <w:rPr>
          <w:rFonts w:ascii="Arial" w:hAnsi="Arial" w:cs="Arial"/>
          <w:sz w:val="24"/>
          <w:szCs w:val="24"/>
          <w:vertAlign w:val="superscript"/>
        </w:rPr>
        <w:t>5</w:t>
      </w:r>
      <w:r w:rsidR="00DE6D22" w:rsidRPr="00856EDF">
        <w:rPr>
          <w:rFonts w:ascii="Arial" w:hAnsi="Arial" w:cs="Arial"/>
          <w:sz w:val="24"/>
          <w:szCs w:val="24"/>
        </w:rPr>
        <w:t>.</w:t>
      </w:r>
      <w:r w:rsidR="00C66F9F" w:rsidRPr="00856EDF">
        <w:rPr>
          <w:rFonts w:ascii="Arial" w:hAnsi="Arial" w:cs="Arial"/>
          <w:sz w:val="24"/>
          <w:szCs w:val="24"/>
        </w:rPr>
        <w:t xml:space="preserve">  There is not yet uniformity in what planning authority officers and external examiners may approve as part of a </w:t>
      </w:r>
      <w:r w:rsidRPr="00856EDF">
        <w:rPr>
          <w:rFonts w:ascii="Arial" w:hAnsi="Arial" w:cs="Arial"/>
          <w:sz w:val="24"/>
          <w:szCs w:val="24"/>
        </w:rPr>
        <w:t xml:space="preserve">new </w:t>
      </w:r>
      <w:r w:rsidR="00C66F9F" w:rsidRPr="00856EDF">
        <w:rPr>
          <w:rFonts w:ascii="Arial" w:hAnsi="Arial" w:cs="Arial"/>
          <w:sz w:val="24"/>
          <w:szCs w:val="24"/>
        </w:rPr>
        <w:t xml:space="preserve">neighbourhood plan – which needs to conform to </w:t>
      </w:r>
      <w:r w:rsidRPr="00856EDF">
        <w:rPr>
          <w:rFonts w:ascii="Arial" w:hAnsi="Arial" w:cs="Arial"/>
          <w:sz w:val="24"/>
          <w:szCs w:val="24"/>
        </w:rPr>
        <w:t>the</w:t>
      </w:r>
      <w:r w:rsidR="00C66F9F" w:rsidRPr="00856EDF">
        <w:rPr>
          <w:rFonts w:ascii="Arial" w:hAnsi="Arial" w:cs="Arial"/>
          <w:sz w:val="24"/>
          <w:szCs w:val="24"/>
        </w:rPr>
        <w:t xml:space="preserve"> planning authority’s own </w:t>
      </w:r>
      <w:r w:rsidR="00375D51" w:rsidRPr="00856EDF">
        <w:rPr>
          <w:rFonts w:ascii="Arial" w:hAnsi="Arial" w:cs="Arial"/>
          <w:sz w:val="24"/>
          <w:szCs w:val="24"/>
        </w:rPr>
        <w:t>Local P</w:t>
      </w:r>
      <w:r w:rsidR="00C66F9F" w:rsidRPr="00856EDF">
        <w:rPr>
          <w:rFonts w:ascii="Arial" w:hAnsi="Arial" w:cs="Arial"/>
          <w:sz w:val="24"/>
          <w:szCs w:val="24"/>
        </w:rPr>
        <w:t>lan – but the CSE guide has many examples of useful wording that has been adopted elsewhere.</w:t>
      </w:r>
    </w:p>
    <w:p w14:paraId="15006768" w14:textId="4B8BC69D" w:rsidR="00C66F9F" w:rsidRPr="00856EDF" w:rsidRDefault="00C66F9F" w:rsidP="00655A7C">
      <w:pPr>
        <w:spacing w:after="0" w:line="276" w:lineRule="auto"/>
        <w:rPr>
          <w:rFonts w:ascii="Arial" w:hAnsi="Arial" w:cs="Arial"/>
          <w:sz w:val="24"/>
          <w:szCs w:val="24"/>
        </w:rPr>
      </w:pPr>
    </w:p>
    <w:p w14:paraId="4C4F59F7" w14:textId="55FF9662" w:rsidR="00C66F9F" w:rsidRPr="00655A7C" w:rsidRDefault="00C66F9F" w:rsidP="00655A7C">
      <w:pPr>
        <w:spacing w:after="0" w:line="276" w:lineRule="auto"/>
        <w:rPr>
          <w:rFonts w:ascii="Arial" w:hAnsi="Arial" w:cs="Arial"/>
          <w:sz w:val="24"/>
          <w:szCs w:val="24"/>
        </w:rPr>
      </w:pPr>
      <w:r w:rsidRPr="00655A7C">
        <w:rPr>
          <w:rFonts w:ascii="Arial" w:hAnsi="Arial" w:cs="Arial"/>
          <w:sz w:val="24"/>
          <w:szCs w:val="24"/>
        </w:rPr>
        <w:t xml:space="preserve">One particular bone of contention is the building of new homes without full insulation or renewable energy production as part of the design.  The Government is bringing </w:t>
      </w:r>
      <w:r w:rsidR="00751E60" w:rsidRPr="00655A7C">
        <w:rPr>
          <w:rFonts w:ascii="Arial" w:hAnsi="Arial" w:cs="Arial"/>
          <w:sz w:val="24"/>
          <w:szCs w:val="24"/>
        </w:rPr>
        <w:t xml:space="preserve">in </w:t>
      </w:r>
      <w:r w:rsidRPr="00655A7C">
        <w:rPr>
          <w:rFonts w:ascii="Arial" w:hAnsi="Arial" w:cs="Arial"/>
          <w:sz w:val="24"/>
          <w:szCs w:val="24"/>
        </w:rPr>
        <w:t>a new Future Homes Standard</w:t>
      </w:r>
      <w:r w:rsidR="001B110F">
        <w:rPr>
          <w:rFonts w:ascii="Arial" w:hAnsi="Arial" w:cs="Arial"/>
          <w:sz w:val="24"/>
          <w:szCs w:val="24"/>
          <w:vertAlign w:val="superscript"/>
        </w:rPr>
        <w:t>6</w:t>
      </w:r>
      <w:r w:rsidRPr="00655A7C">
        <w:rPr>
          <w:rFonts w:ascii="Arial" w:hAnsi="Arial" w:cs="Arial"/>
          <w:sz w:val="24"/>
          <w:szCs w:val="24"/>
        </w:rPr>
        <w:t xml:space="preserve"> for building regulations in 2025, but until that time the degree of energy efficiency in new homes remains a matter for local negotiation.</w:t>
      </w:r>
    </w:p>
    <w:p w14:paraId="0D041F11" w14:textId="722893F5" w:rsidR="00B77E79" w:rsidRPr="00C2640A" w:rsidRDefault="00B77E79" w:rsidP="00C2640A">
      <w:pPr>
        <w:spacing w:after="0" w:line="276" w:lineRule="auto"/>
        <w:rPr>
          <w:rFonts w:ascii="Arial" w:hAnsi="Arial" w:cs="Arial"/>
          <w:sz w:val="24"/>
          <w:szCs w:val="24"/>
        </w:rPr>
      </w:pPr>
    </w:p>
    <w:p w14:paraId="19C11478" w14:textId="4B4784B4" w:rsidR="00B77E79" w:rsidRPr="00C2640A" w:rsidRDefault="00B77E79" w:rsidP="00C2640A">
      <w:pPr>
        <w:spacing w:after="0" w:line="276" w:lineRule="auto"/>
        <w:rPr>
          <w:rFonts w:ascii="Arial" w:hAnsi="Arial" w:cs="Arial"/>
          <w:sz w:val="24"/>
          <w:szCs w:val="24"/>
        </w:rPr>
      </w:pPr>
      <w:r w:rsidRPr="00C2640A">
        <w:rPr>
          <w:rFonts w:ascii="Arial" w:hAnsi="Arial" w:cs="Arial"/>
          <w:sz w:val="24"/>
          <w:szCs w:val="24"/>
        </w:rPr>
        <w:t>Local councils should fully participate in any review of their planning authority’s Local Plan, which is where definitive climate action policies also need to be</w:t>
      </w:r>
      <w:r w:rsidR="00375D51" w:rsidRPr="00C2640A">
        <w:rPr>
          <w:rFonts w:ascii="Arial" w:hAnsi="Arial" w:cs="Arial"/>
          <w:sz w:val="24"/>
          <w:szCs w:val="24"/>
        </w:rPr>
        <w:t xml:space="preserve"> included</w:t>
      </w:r>
      <w:r w:rsidRPr="00C2640A">
        <w:rPr>
          <w:rFonts w:ascii="Arial" w:hAnsi="Arial" w:cs="Arial"/>
          <w:sz w:val="24"/>
          <w:szCs w:val="24"/>
        </w:rPr>
        <w:t>.</w:t>
      </w:r>
      <w:r w:rsidR="002569D5" w:rsidRPr="00C2640A">
        <w:rPr>
          <w:rFonts w:ascii="Arial" w:hAnsi="Arial" w:cs="Arial"/>
          <w:sz w:val="24"/>
          <w:szCs w:val="24"/>
        </w:rPr>
        <w:t xml:space="preserve"> Government guidance around “</w:t>
      </w:r>
      <w:r w:rsidR="008231F9" w:rsidRPr="00C2640A">
        <w:rPr>
          <w:rFonts w:ascii="Arial" w:hAnsi="Arial" w:cs="Arial"/>
          <w:sz w:val="24"/>
          <w:szCs w:val="24"/>
        </w:rPr>
        <w:t>M</w:t>
      </w:r>
      <w:r w:rsidR="002569D5" w:rsidRPr="00C2640A">
        <w:rPr>
          <w:rFonts w:ascii="Arial" w:hAnsi="Arial" w:cs="Arial"/>
          <w:sz w:val="24"/>
          <w:szCs w:val="24"/>
        </w:rPr>
        <w:t>eeting the challenge of climate change, flooding and coastal change” is at Section 14</w:t>
      </w:r>
      <w:r w:rsidR="00E87274" w:rsidRPr="00C2640A">
        <w:rPr>
          <w:rFonts w:ascii="Arial" w:hAnsi="Arial" w:cs="Arial"/>
          <w:sz w:val="24"/>
          <w:szCs w:val="24"/>
        </w:rPr>
        <w:t>8</w:t>
      </w:r>
      <w:r w:rsidR="002569D5" w:rsidRPr="00C2640A">
        <w:rPr>
          <w:rFonts w:ascii="Arial" w:hAnsi="Arial" w:cs="Arial"/>
          <w:sz w:val="24"/>
          <w:szCs w:val="24"/>
        </w:rPr>
        <w:t xml:space="preserve"> of the National Planning Policy Framework</w:t>
      </w:r>
      <w:r w:rsidR="001B110F" w:rsidRPr="001B110F">
        <w:rPr>
          <w:rFonts w:ascii="Arial" w:hAnsi="Arial" w:cs="Arial"/>
          <w:sz w:val="24"/>
          <w:szCs w:val="24"/>
          <w:vertAlign w:val="superscript"/>
        </w:rPr>
        <w:t>7</w:t>
      </w:r>
      <w:r w:rsidR="002569D5" w:rsidRPr="00C2640A">
        <w:rPr>
          <w:rFonts w:ascii="Arial" w:hAnsi="Arial" w:cs="Arial"/>
          <w:sz w:val="24"/>
          <w:szCs w:val="24"/>
        </w:rPr>
        <w:t>.</w:t>
      </w:r>
    </w:p>
    <w:p w14:paraId="09D5E875" w14:textId="77777777" w:rsidR="003D5D76" w:rsidRPr="00C2640A" w:rsidRDefault="003D5D76" w:rsidP="00C2640A">
      <w:pPr>
        <w:spacing w:after="0" w:line="276" w:lineRule="auto"/>
        <w:rPr>
          <w:rFonts w:ascii="Arial" w:hAnsi="Arial" w:cs="Arial"/>
          <w:sz w:val="24"/>
          <w:szCs w:val="24"/>
        </w:rPr>
      </w:pPr>
    </w:p>
    <w:p w14:paraId="0EABE0B9" w14:textId="2FF1681C" w:rsidR="00375D51" w:rsidRDefault="00375D51" w:rsidP="00655A7C">
      <w:pPr>
        <w:spacing w:after="0" w:line="276" w:lineRule="auto"/>
        <w:rPr>
          <w:rFonts w:ascii="Arial" w:hAnsi="Arial" w:cs="Arial"/>
          <w:i/>
          <w:iCs/>
          <w:sz w:val="24"/>
          <w:szCs w:val="24"/>
        </w:rPr>
      </w:pPr>
      <w:r>
        <w:rPr>
          <w:rFonts w:ascii="Arial" w:hAnsi="Arial" w:cs="Arial"/>
          <w:i/>
          <w:iCs/>
          <w:sz w:val="24"/>
          <w:szCs w:val="24"/>
        </w:rPr>
        <w:t xml:space="preserve">WELLBEING </w:t>
      </w:r>
      <w:r w:rsidR="00342B43">
        <w:rPr>
          <w:rFonts w:ascii="Arial" w:hAnsi="Arial" w:cs="Arial"/>
          <w:i/>
          <w:iCs/>
          <w:sz w:val="24"/>
          <w:szCs w:val="24"/>
        </w:rPr>
        <w:t xml:space="preserve">AND BIODIVERSITY </w:t>
      </w:r>
      <w:r>
        <w:rPr>
          <w:rFonts w:ascii="Arial" w:hAnsi="Arial" w:cs="Arial"/>
          <w:i/>
          <w:iCs/>
          <w:sz w:val="24"/>
          <w:szCs w:val="24"/>
        </w:rPr>
        <w:t>PLANS (WALES)</w:t>
      </w:r>
    </w:p>
    <w:p w14:paraId="04928BD5" w14:textId="77777777" w:rsidR="00375D51" w:rsidRDefault="00375D51" w:rsidP="00655A7C">
      <w:pPr>
        <w:spacing w:after="0" w:line="276" w:lineRule="auto"/>
        <w:rPr>
          <w:rFonts w:ascii="Arial" w:hAnsi="Arial" w:cs="Arial"/>
          <w:i/>
          <w:iCs/>
          <w:sz w:val="24"/>
          <w:szCs w:val="24"/>
        </w:rPr>
      </w:pPr>
    </w:p>
    <w:p w14:paraId="17C71DC0" w14:textId="2B94C6DD" w:rsidR="00375D51" w:rsidRDefault="00375D51" w:rsidP="00655A7C">
      <w:pPr>
        <w:spacing w:after="0" w:line="276" w:lineRule="auto"/>
        <w:rPr>
          <w:rFonts w:ascii="Arial" w:hAnsi="Arial" w:cs="Arial"/>
          <w:sz w:val="24"/>
          <w:szCs w:val="24"/>
        </w:rPr>
      </w:pPr>
      <w:r w:rsidRPr="00E901D5">
        <w:rPr>
          <w:rFonts w:ascii="Arial" w:hAnsi="Arial" w:cs="Arial"/>
          <w:sz w:val="24"/>
          <w:szCs w:val="24"/>
        </w:rPr>
        <w:t xml:space="preserve">While neighbourhood planning is optional In England, </w:t>
      </w:r>
      <w:r w:rsidR="00342B43" w:rsidRPr="00E901D5">
        <w:rPr>
          <w:rFonts w:ascii="Arial" w:hAnsi="Arial" w:cs="Arial"/>
          <w:sz w:val="24"/>
          <w:szCs w:val="24"/>
        </w:rPr>
        <w:t xml:space="preserve">larger </w:t>
      </w:r>
      <w:r w:rsidRPr="00E901D5">
        <w:rPr>
          <w:rFonts w:ascii="Arial" w:hAnsi="Arial" w:cs="Arial"/>
          <w:sz w:val="24"/>
          <w:szCs w:val="24"/>
        </w:rPr>
        <w:t xml:space="preserve">local councils in Wales are obliged to </w:t>
      </w:r>
      <w:r w:rsidR="00D32CB5">
        <w:rPr>
          <w:rFonts w:ascii="Arial" w:hAnsi="Arial" w:cs="Arial"/>
          <w:sz w:val="24"/>
          <w:szCs w:val="24"/>
        </w:rPr>
        <w:t>work with their local public services board on</w:t>
      </w:r>
      <w:r w:rsidRPr="00E901D5">
        <w:rPr>
          <w:rFonts w:ascii="Arial" w:hAnsi="Arial" w:cs="Arial"/>
          <w:sz w:val="24"/>
          <w:szCs w:val="24"/>
        </w:rPr>
        <w:t xml:space="preserve"> an action plan</w:t>
      </w:r>
      <w:r w:rsidR="001B110F">
        <w:rPr>
          <w:rFonts w:ascii="Arial" w:hAnsi="Arial" w:cs="Arial"/>
          <w:sz w:val="24"/>
          <w:szCs w:val="24"/>
          <w:vertAlign w:val="superscript"/>
        </w:rPr>
        <w:t>8</w:t>
      </w:r>
      <w:r w:rsidRPr="00E901D5">
        <w:rPr>
          <w:rFonts w:ascii="Arial" w:hAnsi="Arial" w:cs="Arial"/>
          <w:sz w:val="24"/>
          <w:szCs w:val="24"/>
        </w:rPr>
        <w:t xml:space="preserve"> </w:t>
      </w:r>
      <w:r w:rsidR="00342B43" w:rsidRPr="00E901D5">
        <w:rPr>
          <w:rFonts w:ascii="Arial" w:hAnsi="Arial" w:cs="Arial"/>
          <w:sz w:val="24"/>
          <w:szCs w:val="24"/>
        </w:rPr>
        <w:t xml:space="preserve">against the Wellbeing of Future Generations Act 2015 (see </w:t>
      </w:r>
      <w:r w:rsidR="00E901D5">
        <w:rPr>
          <w:rFonts w:ascii="Arial" w:hAnsi="Arial" w:cs="Arial"/>
          <w:sz w:val="24"/>
          <w:szCs w:val="24"/>
        </w:rPr>
        <w:t>Legal Responsibilities</w:t>
      </w:r>
      <w:r w:rsidR="00342B43" w:rsidRPr="00E901D5">
        <w:rPr>
          <w:rFonts w:ascii="Arial" w:hAnsi="Arial" w:cs="Arial"/>
          <w:sz w:val="24"/>
          <w:szCs w:val="24"/>
        </w:rPr>
        <w:t xml:space="preserve"> below).  </w:t>
      </w:r>
      <w:r w:rsidR="00E901D5">
        <w:rPr>
          <w:rFonts w:ascii="Arial" w:hAnsi="Arial" w:cs="Arial"/>
          <w:sz w:val="24"/>
          <w:szCs w:val="24"/>
        </w:rPr>
        <w:t xml:space="preserve">All community </w:t>
      </w:r>
      <w:r w:rsidR="00262596">
        <w:rPr>
          <w:rFonts w:ascii="Arial" w:hAnsi="Arial" w:cs="Arial"/>
          <w:sz w:val="24"/>
          <w:szCs w:val="24"/>
        </w:rPr>
        <w:t xml:space="preserve">and town </w:t>
      </w:r>
      <w:r w:rsidR="00E901D5">
        <w:rPr>
          <w:rFonts w:ascii="Arial" w:hAnsi="Arial" w:cs="Arial"/>
          <w:sz w:val="24"/>
          <w:szCs w:val="24"/>
        </w:rPr>
        <w:t>councils in Wales share a duty</w:t>
      </w:r>
      <w:r w:rsidR="001B110F">
        <w:rPr>
          <w:rFonts w:ascii="Arial" w:hAnsi="Arial" w:cs="Arial"/>
          <w:sz w:val="24"/>
          <w:szCs w:val="24"/>
          <w:vertAlign w:val="superscript"/>
        </w:rPr>
        <w:t>9</w:t>
      </w:r>
      <w:r w:rsidR="00E901D5">
        <w:rPr>
          <w:rFonts w:ascii="Arial" w:hAnsi="Arial" w:cs="Arial"/>
          <w:sz w:val="24"/>
          <w:szCs w:val="24"/>
        </w:rPr>
        <w:t xml:space="preserve"> </w:t>
      </w:r>
      <w:r w:rsidR="006A5AB9">
        <w:rPr>
          <w:rFonts w:ascii="Arial" w:hAnsi="Arial" w:cs="Arial"/>
          <w:sz w:val="24"/>
          <w:szCs w:val="24"/>
        </w:rPr>
        <w:t xml:space="preserve">under the </w:t>
      </w:r>
      <w:r w:rsidR="006A5AB9" w:rsidRPr="001B110F">
        <w:rPr>
          <w:rFonts w:ascii="Arial" w:hAnsi="Arial" w:cs="Arial"/>
          <w:sz w:val="24"/>
          <w:szCs w:val="24"/>
        </w:rPr>
        <w:t xml:space="preserve">Environment </w:t>
      </w:r>
      <w:r w:rsidR="006A5AB9" w:rsidRPr="001B110F">
        <w:rPr>
          <w:rFonts w:ascii="Arial" w:hAnsi="Arial" w:cs="Arial"/>
          <w:sz w:val="24"/>
          <w:szCs w:val="24"/>
        </w:rPr>
        <w:lastRenderedPageBreak/>
        <w:t xml:space="preserve">(Wales) Act 2016 </w:t>
      </w:r>
      <w:r w:rsidR="00E901D5">
        <w:rPr>
          <w:rFonts w:ascii="Arial" w:hAnsi="Arial" w:cs="Arial"/>
          <w:sz w:val="24"/>
          <w:szCs w:val="24"/>
        </w:rPr>
        <w:t xml:space="preserve">to report </w:t>
      </w:r>
      <w:r w:rsidR="00262596">
        <w:rPr>
          <w:rFonts w:ascii="Arial" w:hAnsi="Arial" w:cs="Arial"/>
          <w:sz w:val="24"/>
          <w:szCs w:val="24"/>
        </w:rPr>
        <w:t xml:space="preserve">every three years on what they have done to maintain and enhance biodiversity, </w:t>
      </w:r>
      <w:r w:rsidR="00856EDF">
        <w:rPr>
          <w:rFonts w:ascii="Arial" w:hAnsi="Arial" w:cs="Arial"/>
          <w:sz w:val="24"/>
          <w:szCs w:val="24"/>
        </w:rPr>
        <w:t>and these actions may be included in wellbeing plans.</w:t>
      </w:r>
    </w:p>
    <w:p w14:paraId="601A2BE3" w14:textId="77777777" w:rsidR="006A5AB9" w:rsidRPr="00E901D5" w:rsidRDefault="006A5AB9" w:rsidP="00655A7C">
      <w:pPr>
        <w:spacing w:after="0" w:line="276" w:lineRule="auto"/>
        <w:rPr>
          <w:rFonts w:ascii="Arial" w:hAnsi="Arial" w:cs="Arial"/>
          <w:sz w:val="24"/>
          <w:szCs w:val="24"/>
        </w:rPr>
      </w:pPr>
    </w:p>
    <w:p w14:paraId="4B80408C" w14:textId="4EA904D1" w:rsidR="003D5D76" w:rsidRPr="00655A7C" w:rsidRDefault="003D5D76" w:rsidP="00655A7C">
      <w:pPr>
        <w:spacing w:after="0" w:line="276" w:lineRule="auto"/>
        <w:rPr>
          <w:rFonts w:ascii="Arial" w:hAnsi="Arial" w:cs="Arial"/>
          <w:i/>
          <w:iCs/>
          <w:sz w:val="24"/>
          <w:szCs w:val="24"/>
        </w:rPr>
      </w:pPr>
      <w:r w:rsidRPr="00655A7C">
        <w:rPr>
          <w:rFonts w:ascii="Arial" w:hAnsi="Arial" w:cs="Arial"/>
          <w:i/>
          <w:iCs/>
          <w:sz w:val="24"/>
          <w:szCs w:val="24"/>
        </w:rPr>
        <w:t>MANAGING OR DEVELOPING THE BUILT ENVIRONMENT</w:t>
      </w:r>
    </w:p>
    <w:p w14:paraId="2D8FF85A" w14:textId="073755A9" w:rsidR="003D5D76" w:rsidRPr="00655A7C" w:rsidRDefault="003D5D76" w:rsidP="00655A7C">
      <w:pPr>
        <w:spacing w:after="0" w:line="276" w:lineRule="auto"/>
        <w:rPr>
          <w:rFonts w:ascii="Arial" w:hAnsi="Arial" w:cs="Arial"/>
          <w:i/>
          <w:iCs/>
          <w:sz w:val="24"/>
          <w:szCs w:val="24"/>
        </w:rPr>
      </w:pPr>
    </w:p>
    <w:p w14:paraId="63CFA47D" w14:textId="2592C854" w:rsidR="00C66F9F" w:rsidRPr="00655A7C" w:rsidRDefault="00DE6D22" w:rsidP="00655A7C">
      <w:pPr>
        <w:spacing w:after="0" w:line="276" w:lineRule="auto"/>
        <w:rPr>
          <w:rFonts w:ascii="Arial" w:hAnsi="Arial" w:cs="Arial"/>
          <w:sz w:val="24"/>
          <w:szCs w:val="24"/>
        </w:rPr>
      </w:pPr>
      <w:r w:rsidRPr="00655A7C">
        <w:rPr>
          <w:rFonts w:ascii="Arial" w:hAnsi="Arial" w:cs="Arial"/>
          <w:sz w:val="24"/>
          <w:szCs w:val="24"/>
        </w:rPr>
        <w:t>CSE have produced a guide to energy efficiency for community buildings, which is currently being updated</w:t>
      </w:r>
      <w:r w:rsidR="00E87274">
        <w:rPr>
          <w:rFonts w:ascii="Arial" w:hAnsi="Arial" w:cs="Arial"/>
          <w:sz w:val="24"/>
          <w:szCs w:val="24"/>
          <w:vertAlign w:val="superscript"/>
        </w:rPr>
        <w:t>1</w:t>
      </w:r>
      <w:r w:rsidR="001B110F">
        <w:rPr>
          <w:rFonts w:ascii="Arial" w:hAnsi="Arial" w:cs="Arial"/>
          <w:sz w:val="24"/>
          <w:szCs w:val="24"/>
          <w:vertAlign w:val="superscript"/>
        </w:rPr>
        <w:t>0</w:t>
      </w:r>
      <w:r w:rsidRPr="00655A7C">
        <w:rPr>
          <w:rFonts w:ascii="Arial" w:hAnsi="Arial" w:cs="Arial"/>
          <w:sz w:val="24"/>
          <w:szCs w:val="24"/>
        </w:rPr>
        <w:t>.</w:t>
      </w:r>
      <w:r w:rsidR="00C66F9F" w:rsidRPr="00655A7C">
        <w:rPr>
          <w:rFonts w:ascii="Arial" w:hAnsi="Arial" w:cs="Arial"/>
          <w:sz w:val="24"/>
          <w:szCs w:val="24"/>
        </w:rPr>
        <w:t xml:space="preserve">  </w:t>
      </w:r>
      <w:r w:rsidR="00874D7F">
        <w:rPr>
          <w:rFonts w:ascii="Arial" w:hAnsi="Arial" w:cs="Arial"/>
          <w:sz w:val="24"/>
          <w:szCs w:val="24"/>
        </w:rPr>
        <w:t>U</w:t>
      </w:r>
      <w:r w:rsidR="002831BD">
        <w:rPr>
          <w:rFonts w:ascii="Arial" w:hAnsi="Arial" w:cs="Arial"/>
          <w:sz w:val="24"/>
          <w:szCs w:val="24"/>
        </w:rPr>
        <w:t>sing</w:t>
      </w:r>
      <w:r w:rsidR="00874D7F">
        <w:rPr>
          <w:rFonts w:ascii="Arial" w:hAnsi="Arial" w:cs="Arial"/>
          <w:sz w:val="24"/>
          <w:szCs w:val="24"/>
        </w:rPr>
        <w:t xml:space="preserve"> general powers</w:t>
      </w:r>
      <w:r w:rsidR="002831BD">
        <w:rPr>
          <w:rFonts w:ascii="Arial" w:hAnsi="Arial" w:cs="Arial"/>
          <w:sz w:val="24"/>
          <w:szCs w:val="24"/>
        </w:rPr>
        <w:t xml:space="preserve"> under the Local Government Act 1972 (including </w:t>
      </w:r>
      <w:r w:rsidR="00870C3C">
        <w:rPr>
          <w:rFonts w:ascii="Arial" w:hAnsi="Arial" w:cs="Arial"/>
          <w:sz w:val="24"/>
          <w:szCs w:val="24"/>
        </w:rPr>
        <w:t xml:space="preserve">working </w:t>
      </w:r>
      <w:r w:rsidR="002831BD">
        <w:rPr>
          <w:rFonts w:ascii="Arial" w:hAnsi="Arial" w:cs="Arial"/>
          <w:sz w:val="24"/>
          <w:szCs w:val="24"/>
        </w:rPr>
        <w:t xml:space="preserve">in partnership with higher level authorities), </w:t>
      </w:r>
      <w:r w:rsidR="00874D7F">
        <w:rPr>
          <w:rFonts w:ascii="Arial" w:hAnsi="Arial" w:cs="Arial"/>
          <w:sz w:val="24"/>
          <w:szCs w:val="24"/>
        </w:rPr>
        <w:t>l</w:t>
      </w:r>
      <w:r w:rsidR="00C66F9F" w:rsidRPr="00655A7C">
        <w:rPr>
          <w:rFonts w:ascii="Arial" w:hAnsi="Arial" w:cs="Arial"/>
          <w:sz w:val="24"/>
          <w:szCs w:val="24"/>
        </w:rPr>
        <w:t>ocal councils may install charge points for electric vehicles</w:t>
      </w:r>
      <w:r w:rsidR="00751E60" w:rsidRPr="00655A7C">
        <w:rPr>
          <w:rFonts w:ascii="Arial" w:hAnsi="Arial" w:cs="Arial"/>
          <w:sz w:val="24"/>
          <w:szCs w:val="24"/>
        </w:rPr>
        <w:t>, which will need to be planned with reference to location and accessibility, and with reference to the likely local demand</w:t>
      </w:r>
      <w:r w:rsidR="00C66F9F" w:rsidRPr="00655A7C">
        <w:rPr>
          <w:rFonts w:ascii="Arial" w:hAnsi="Arial" w:cs="Arial"/>
          <w:sz w:val="24"/>
          <w:szCs w:val="24"/>
        </w:rPr>
        <w:t>.</w:t>
      </w:r>
    </w:p>
    <w:p w14:paraId="1547D8EC" w14:textId="005999B3" w:rsidR="00AB0DC6" w:rsidRPr="00655A7C" w:rsidRDefault="00AB0DC6" w:rsidP="00655A7C">
      <w:pPr>
        <w:spacing w:after="0" w:line="276" w:lineRule="auto"/>
        <w:rPr>
          <w:rFonts w:ascii="Arial" w:hAnsi="Arial" w:cs="Arial"/>
          <w:sz w:val="24"/>
          <w:szCs w:val="24"/>
        </w:rPr>
      </w:pPr>
    </w:p>
    <w:p w14:paraId="683B2638" w14:textId="778A4884" w:rsidR="00AB0DC6" w:rsidRPr="00655A7C" w:rsidRDefault="00AB0DC6" w:rsidP="00655A7C">
      <w:pPr>
        <w:spacing w:after="0" w:line="276" w:lineRule="auto"/>
        <w:rPr>
          <w:rFonts w:ascii="Arial" w:hAnsi="Arial" w:cs="Arial"/>
          <w:sz w:val="24"/>
          <w:szCs w:val="24"/>
        </w:rPr>
      </w:pPr>
      <w:r w:rsidRPr="00655A7C">
        <w:rPr>
          <w:rFonts w:ascii="Arial" w:hAnsi="Arial" w:cs="Arial"/>
          <w:sz w:val="24"/>
          <w:szCs w:val="24"/>
        </w:rPr>
        <w:t>Future proofing is required for proposed new developments – are they the only way to achieve a desired result, would they prevent land being used for anything else?  These questions should be answered during a full project appraisal (see below).</w:t>
      </w:r>
    </w:p>
    <w:p w14:paraId="436EA972" w14:textId="07674113" w:rsidR="002569D5" w:rsidRPr="00655A7C" w:rsidRDefault="002569D5" w:rsidP="00655A7C">
      <w:pPr>
        <w:spacing w:after="0" w:line="276" w:lineRule="auto"/>
        <w:rPr>
          <w:rFonts w:ascii="Arial" w:hAnsi="Arial" w:cs="Arial"/>
          <w:sz w:val="24"/>
          <w:szCs w:val="24"/>
        </w:rPr>
      </w:pPr>
    </w:p>
    <w:p w14:paraId="1F383465" w14:textId="06C905F3" w:rsidR="002569D5" w:rsidRPr="00655A7C" w:rsidRDefault="002569D5" w:rsidP="00655A7C">
      <w:pPr>
        <w:spacing w:after="0" w:line="276" w:lineRule="auto"/>
        <w:rPr>
          <w:rFonts w:ascii="Arial" w:hAnsi="Arial" w:cs="Arial"/>
          <w:sz w:val="24"/>
          <w:szCs w:val="24"/>
        </w:rPr>
      </w:pPr>
      <w:r w:rsidRPr="00655A7C">
        <w:rPr>
          <w:rFonts w:ascii="Arial" w:hAnsi="Arial" w:cs="Arial"/>
          <w:sz w:val="24"/>
          <w:szCs w:val="24"/>
        </w:rPr>
        <w:t xml:space="preserve">Much of </w:t>
      </w:r>
      <w:r w:rsidR="00EA08C0" w:rsidRPr="00655A7C">
        <w:rPr>
          <w:rFonts w:ascii="Arial" w:hAnsi="Arial" w:cs="Arial"/>
          <w:sz w:val="24"/>
          <w:szCs w:val="24"/>
        </w:rPr>
        <w:t xml:space="preserve">a </w:t>
      </w:r>
      <w:r w:rsidRPr="00655A7C">
        <w:rPr>
          <w:rFonts w:ascii="Arial" w:hAnsi="Arial" w:cs="Arial"/>
          <w:sz w:val="24"/>
          <w:szCs w:val="24"/>
        </w:rPr>
        <w:t>local council’s activity in this area will be around making comments on any planning applications by developers</w:t>
      </w:r>
      <w:r w:rsidR="00AB0DC6" w:rsidRPr="00655A7C">
        <w:rPr>
          <w:rFonts w:ascii="Arial" w:hAnsi="Arial" w:cs="Arial"/>
          <w:sz w:val="24"/>
          <w:szCs w:val="24"/>
        </w:rPr>
        <w:t>, such as ensuring the “Net Gain” target</w:t>
      </w:r>
      <w:r w:rsidR="00E87274">
        <w:rPr>
          <w:rFonts w:ascii="Arial" w:hAnsi="Arial" w:cs="Arial"/>
          <w:sz w:val="24"/>
          <w:szCs w:val="24"/>
          <w:vertAlign w:val="superscript"/>
        </w:rPr>
        <w:t>1</w:t>
      </w:r>
      <w:r w:rsidR="001B110F">
        <w:rPr>
          <w:rFonts w:ascii="Arial" w:hAnsi="Arial" w:cs="Arial"/>
          <w:sz w:val="24"/>
          <w:szCs w:val="24"/>
          <w:vertAlign w:val="superscript"/>
        </w:rPr>
        <w:t>1</w:t>
      </w:r>
      <w:r w:rsidR="00AB0DC6" w:rsidRPr="00655A7C">
        <w:rPr>
          <w:rFonts w:ascii="Arial" w:hAnsi="Arial" w:cs="Arial"/>
          <w:sz w:val="24"/>
          <w:szCs w:val="24"/>
        </w:rPr>
        <w:t xml:space="preserve"> of 10% biodiversity improvement is </w:t>
      </w:r>
      <w:r w:rsidR="00EA08C0" w:rsidRPr="00655A7C">
        <w:rPr>
          <w:rFonts w:ascii="Arial" w:hAnsi="Arial" w:cs="Arial"/>
          <w:sz w:val="24"/>
          <w:szCs w:val="24"/>
        </w:rPr>
        <w:t xml:space="preserve">being </w:t>
      </w:r>
      <w:r w:rsidR="00AB0DC6" w:rsidRPr="00655A7C">
        <w:rPr>
          <w:rFonts w:ascii="Arial" w:hAnsi="Arial" w:cs="Arial"/>
          <w:sz w:val="24"/>
          <w:szCs w:val="24"/>
        </w:rPr>
        <w:t>met</w:t>
      </w:r>
      <w:r w:rsidRPr="00655A7C">
        <w:rPr>
          <w:rFonts w:ascii="Arial" w:hAnsi="Arial" w:cs="Arial"/>
          <w:sz w:val="24"/>
          <w:szCs w:val="24"/>
        </w:rPr>
        <w:t xml:space="preserve">.  </w:t>
      </w:r>
      <w:r w:rsidR="00EA08C0" w:rsidRPr="00655A7C">
        <w:rPr>
          <w:rFonts w:ascii="Arial" w:hAnsi="Arial" w:cs="Arial"/>
          <w:sz w:val="24"/>
          <w:szCs w:val="24"/>
        </w:rPr>
        <w:t>C</w:t>
      </w:r>
      <w:r w:rsidRPr="00655A7C">
        <w:rPr>
          <w:rFonts w:ascii="Arial" w:hAnsi="Arial" w:cs="Arial"/>
          <w:sz w:val="24"/>
          <w:szCs w:val="24"/>
        </w:rPr>
        <w:t>ouncils should</w:t>
      </w:r>
      <w:r w:rsidR="00EA08C0" w:rsidRPr="00655A7C">
        <w:rPr>
          <w:rFonts w:ascii="Arial" w:hAnsi="Arial" w:cs="Arial"/>
          <w:sz w:val="24"/>
          <w:szCs w:val="24"/>
        </w:rPr>
        <w:t xml:space="preserve"> also</w:t>
      </w:r>
      <w:r w:rsidRPr="00655A7C">
        <w:rPr>
          <w:rFonts w:ascii="Arial" w:hAnsi="Arial" w:cs="Arial"/>
          <w:sz w:val="24"/>
          <w:szCs w:val="24"/>
        </w:rPr>
        <w:t xml:space="preserve"> register with the</w:t>
      </w:r>
      <w:r w:rsidR="00AB0DC6" w:rsidRPr="00655A7C">
        <w:rPr>
          <w:rFonts w:ascii="Arial" w:hAnsi="Arial" w:cs="Arial"/>
          <w:sz w:val="24"/>
          <w:szCs w:val="24"/>
        </w:rPr>
        <w:t>ir local</w:t>
      </w:r>
      <w:r w:rsidRPr="00655A7C">
        <w:rPr>
          <w:rFonts w:ascii="Arial" w:hAnsi="Arial" w:cs="Arial"/>
          <w:sz w:val="24"/>
          <w:szCs w:val="24"/>
        </w:rPr>
        <w:t xml:space="preserve"> planning authority exactly what benefits their </w:t>
      </w:r>
      <w:r w:rsidR="00AB0DC6" w:rsidRPr="00655A7C">
        <w:rPr>
          <w:rFonts w:ascii="Arial" w:hAnsi="Arial" w:cs="Arial"/>
          <w:sz w:val="24"/>
          <w:szCs w:val="24"/>
        </w:rPr>
        <w:t>community</w:t>
      </w:r>
      <w:r w:rsidRPr="00655A7C">
        <w:rPr>
          <w:rFonts w:ascii="Arial" w:hAnsi="Arial" w:cs="Arial"/>
          <w:sz w:val="24"/>
          <w:szCs w:val="24"/>
        </w:rPr>
        <w:t xml:space="preserve"> requires </w:t>
      </w:r>
      <w:r w:rsidR="00AB0DC6" w:rsidRPr="00655A7C">
        <w:rPr>
          <w:rFonts w:ascii="Arial" w:hAnsi="Arial" w:cs="Arial"/>
          <w:sz w:val="24"/>
          <w:szCs w:val="24"/>
        </w:rPr>
        <w:t>from</w:t>
      </w:r>
      <w:r w:rsidRPr="00655A7C">
        <w:rPr>
          <w:rFonts w:ascii="Arial" w:hAnsi="Arial" w:cs="Arial"/>
          <w:sz w:val="24"/>
          <w:szCs w:val="24"/>
        </w:rPr>
        <w:t xml:space="preserve"> Section 106 agreements</w:t>
      </w:r>
      <w:r w:rsidR="00E87274">
        <w:rPr>
          <w:rFonts w:ascii="Arial" w:hAnsi="Arial" w:cs="Arial"/>
          <w:sz w:val="24"/>
          <w:szCs w:val="24"/>
          <w:vertAlign w:val="superscript"/>
        </w:rPr>
        <w:t>1</w:t>
      </w:r>
      <w:r w:rsidR="001B110F">
        <w:rPr>
          <w:rFonts w:ascii="Arial" w:hAnsi="Arial" w:cs="Arial"/>
          <w:sz w:val="24"/>
          <w:szCs w:val="24"/>
          <w:vertAlign w:val="superscript"/>
        </w:rPr>
        <w:t>2</w:t>
      </w:r>
      <w:r w:rsidRPr="00655A7C">
        <w:rPr>
          <w:rFonts w:ascii="Arial" w:hAnsi="Arial" w:cs="Arial"/>
          <w:sz w:val="24"/>
          <w:szCs w:val="24"/>
        </w:rPr>
        <w:t xml:space="preserve"> </w:t>
      </w:r>
      <w:r w:rsidR="00AB0DC6" w:rsidRPr="00655A7C">
        <w:rPr>
          <w:rFonts w:ascii="Arial" w:hAnsi="Arial" w:cs="Arial"/>
          <w:sz w:val="24"/>
          <w:szCs w:val="24"/>
        </w:rPr>
        <w:t xml:space="preserve">with developers </w:t>
      </w:r>
      <w:r w:rsidRPr="00655A7C">
        <w:rPr>
          <w:rFonts w:ascii="Arial" w:hAnsi="Arial" w:cs="Arial"/>
          <w:sz w:val="24"/>
          <w:szCs w:val="24"/>
        </w:rPr>
        <w:t>or the Community Infrastructure Levy</w:t>
      </w:r>
      <w:r w:rsidR="00AB0DC6" w:rsidRPr="00655A7C">
        <w:rPr>
          <w:rFonts w:ascii="Arial" w:hAnsi="Arial" w:cs="Arial"/>
          <w:sz w:val="24"/>
          <w:szCs w:val="24"/>
        </w:rPr>
        <w:t xml:space="preserve"> (CIL)</w:t>
      </w:r>
      <w:r w:rsidR="00E87274">
        <w:rPr>
          <w:rFonts w:ascii="Arial" w:hAnsi="Arial" w:cs="Arial"/>
          <w:sz w:val="24"/>
          <w:szCs w:val="24"/>
          <w:vertAlign w:val="superscript"/>
        </w:rPr>
        <w:t>1</w:t>
      </w:r>
      <w:r w:rsidR="001B110F">
        <w:rPr>
          <w:rFonts w:ascii="Arial" w:hAnsi="Arial" w:cs="Arial"/>
          <w:sz w:val="24"/>
          <w:szCs w:val="24"/>
          <w:vertAlign w:val="superscript"/>
        </w:rPr>
        <w:t>3</w:t>
      </w:r>
      <w:r w:rsidRPr="00655A7C">
        <w:rPr>
          <w:rFonts w:ascii="Arial" w:hAnsi="Arial" w:cs="Arial"/>
          <w:sz w:val="24"/>
          <w:szCs w:val="24"/>
        </w:rPr>
        <w:t>.</w:t>
      </w:r>
    </w:p>
    <w:p w14:paraId="5B4BBA1B" w14:textId="77777777" w:rsidR="00655A7C" w:rsidRDefault="00655A7C" w:rsidP="00655A7C">
      <w:pPr>
        <w:spacing w:after="0" w:line="276" w:lineRule="auto"/>
        <w:rPr>
          <w:rFonts w:ascii="Arial" w:hAnsi="Arial" w:cs="Arial"/>
          <w:i/>
          <w:iCs/>
          <w:sz w:val="24"/>
          <w:szCs w:val="24"/>
        </w:rPr>
      </w:pPr>
    </w:p>
    <w:p w14:paraId="12392170" w14:textId="6849338E" w:rsidR="003D5D76" w:rsidRPr="00655A7C" w:rsidRDefault="003D5D76" w:rsidP="00655A7C">
      <w:pPr>
        <w:spacing w:after="0" w:line="276" w:lineRule="auto"/>
        <w:rPr>
          <w:rFonts w:ascii="Arial" w:hAnsi="Arial" w:cs="Arial"/>
          <w:i/>
          <w:iCs/>
          <w:sz w:val="24"/>
          <w:szCs w:val="24"/>
        </w:rPr>
      </w:pPr>
      <w:r w:rsidRPr="00655A7C">
        <w:rPr>
          <w:rFonts w:ascii="Arial" w:hAnsi="Arial" w:cs="Arial"/>
          <w:i/>
          <w:iCs/>
          <w:sz w:val="24"/>
          <w:szCs w:val="24"/>
        </w:rPr>
        <w:t>MANAGING OR CREATING SOURCES OF RENEWABLE ENERGY</w:t>
      </w:r>
    </w:p>
    <w:p w14:paraId="4BDCFC3F" w14:textId="77777777" w:rsidR="00751E60" w:rsidRPr="00655A7C" w:rsidRDefault="00751E60" w:rsidP="00655A7C">
      <w:pPr>
        <w:spacing w:after="0" w:line="276" w:lineRule="auto"/>
        <w:rPr>
          <w:rFonts w:ascii="Arial" w:hAnsi="Arial" w:cs="Arial"/>
          <w:sz w:val="24"/>
          <w:szCs w:val="24"/>
        </w:rPr>
      </w:pPr>
    </w:p>
    <w:p w14:paraId="513B8322" w14:textId="3CA1A1A0" w:rsidR="00F06329" w:rsidRPr="00655A7C" w:rsidRDefault="00751E60" w:rsidP="00655A7C">
      <w:pPr>
        <w:spacing w:after="0" w:line="276" w:lineRule="auto"/>
        <w:rPr>
          <w:rFonts w:ascii="Arial" w:hAnsi="Arial" w:cs="Arial"/>
          <w:sz w:val="24"/>
          <w:szCs w:val="24"/>
        </w:rPr>
      </w:pPr>
      <w:r w:rsidRPr="00655A7C">
        <w:rPr>
          <w:rFonts w:ascii="Arial" w:hAnsi="Arial" w:cs="Arial"/>
          <w:sz w:val="24"/>
          <w:szCs w:val="24"/>
        </w:rPr>
        <w:t>CSE</w:t>
      </w:r>
      <w:r w:rsidR="00F06329" w:rsidRPr="00655A7C">
        <w:rPr>
          <w:rFonts w:ascii="Arial" w:hAnsi="Arial" w:cs="Arial"/>
          <w:sz w:val="24"/>
          <w:szCs w:val="24"/>
        </w:rPr>
        <w:t xml:space="preserve"> have produced an overview of the main sources of renewable energy</w:t>
      </w:r>
      <w:r w:rsidR="00E577DA" w:rsidRPr="00655A7C">
        <w:rPr>
          <w:rFonts w:ascii="Arial" w:hAnsi="Arial" w:cs="Arial"/>
          <w:sz w:val="24"/>
          <w:szCs w:val="24"/>
          <w:vertAlign w:val="superscript"/>
        </w:rPr>
        <w:t>1</w:t>
      </w:r>
      <w:r w:rsidR="001B110F">
        <w:rPr>
          <w:rFonts w:ascii="Arial" w:hAnsi="Arial" w:cs="Arial"/>
          <w:sz w:val="24"/>
          <w:szCs w:val="24"/>
          <w:vertAlign w:val="superscript"/>
        </w:rPr>
        <w:t>4</w:t>
      </w:r>
      <w:r w:rsidR="00F06329" w:rsidRPr="00655A7C">
        <w:rPr>
          <w:rFonts w:ascii="Arial" w:hAnsi="Arial" w:cs="Arial"/>
          <w:sz w:val="24"/>
          <w:szCs w:val="24"/>
        </w:rPr>
        <w:t>:</w:t>
      </w:r>
    </w:p>
    <w:p w14:paraId="08F63F7E" w14:textId="69EE86B5" w:rsidR="00F06329" w:rsidRPr="00655A7C" w:rsidRDefault="00F06329" w:rsidP="00655A7C">
      <w:pPr>
        <w:spacing w:after="0" w:line="276" w:lineRule="auto"/>
        <w:rPr>
          <w:rFonts w:ascii="Arial" w:hAnsi="Arial" w:cs="Arial"/>
          <w:sz w:val="24"/>
          <w:szCs w:val="24"/>
        </w:rPr>
      </w:pPr>
    </w:p>
    <w:p w14:paraId="7EB2C7F5" w14:textId="69322DB0" w:rsidR="00F06329" w:rsidRPr="00655A7C" w:rsidRDefault="00F06329" w:rsidP="00655A7C">
      <w:pPr>
        <w:pStyle w:val="ListParagraph"/>
        <w:numPr>
          <w:ilvl w:val="0"/>
          <w:numId w:val="31"/>
        </w:numPr>
        <w:spacing w:after="0" w:line="276" w:lineRule="auto"/>
        <w:rPr>
          <w:rFonts w:ascii="Arial" w:hAnsi="Arial" w:cs="Arial"/>
          <w:sz w:val="24"/>
          <w:szCs w:val="24"/>
        </w:rPr>
      </w:pPr>
      <w:r w:rsidRPr="00655A7C">
        <w:rPr>
          <w:rFonts w:ascii="Arial" w:hAnsi="Arial" w:cs="Arial"/>
          <w:sz w:val="24"/>
          <w:szCs w:val="24"/>
        </w:rPr>
        <w:t>Hydro</w:t>
      </w:r>
      <w:r w:rsidR="007300E3" w:rsidRPr="00655A7C">
        <w:rPr>
          <w:rFonts w:ascii="Arial" w:hAnsi="Arial" w:cs="Arial"/>
          <w:sz w:val="24"/>
          <w:szCs w:val="24"/>
        </w:rPr>
        <w:t>electricity – requires a suitable waterway</w:t>
      </w:r>
    </w:p>
    <w:p w14:paraId="3435B2AF" w14:textId="3AA997C0" w:rsidR="00F06329" w:rsidRPr="00655A7C" w:rsidRDefault="00F06329" w:rsidP="00655A7C">
      <w:pPr>
        <w:pStyle w:val="ListParagraph"/>
        <w:numPr>
          <w:ilvl w:val="0"/>
          <w:numId w:val="31"/>
        </w:numPr>
        <w:spacing w:after="0" w:line="276" w:lineRule="auto"/>
        <w:rPr>
          <w:rFonts w:ascii="Arial" w:hAnsi="Arial" w:cs="Arial"/>
          <w:sz w:val="24"/>
          <w:szCs w:val="24"/>
        </w:rPr>
      </w:pPr>
      <w:r w:rsidRPr="00655A7C">
        <w:rPr>
          <w:rFonts w:ascii="Arial" w:hAnsi="Arial" w:cs="Arial"/>
          <w:sz w:val="24"/>
          <w:szCs w:val="24"/>
        </w:rPr>
        <w:t>Biomass</w:t>
      </w:r>
      <w:r w:rsidR="007300E3" w:rsidRPr="00655A7C">
        <w:rPr>
          <w:rFonts w:ascii="Arial" w:hAnsi="Arial" w:cs="Arial"/>
          <w:sz w:val="24"/>
          <w:szCs w:val="24"/>
        </w:rPr>
        <w:t xml:space="preserve"> heating – burning local wood fuel supply</w:t>
      </w:r>
    </w:p>
    <w:p w14:paraId="110BF16A" w14:textId="54ACC63A" w:rsidR="00F06329" w:rsidRPr="00655A7C" w:rsidRDefault="00F06329" w:rsidP="00655A7C">
      <w:pPr>
        <w:pStyle w:val="ListParagraph"/>
        <w:numPr>
          <w:ilvl w:val="0"/>
          <w:numId w:val="31"/>
        </w:numPr>
        <w:spacing w:after="0" w:line="276" w:lineRule="auto"/>
        <w:rPr>
          <w:rFonts w:ascii="Arial" w:hAnsi="Arial" w:cs="Arial"/>
          <w:sz w:val="24"/>
          <w:szCs w:val="24"/>
        </w:rPr>
      </w:pPr>
      <w:r w:rsidRPr="00655A7C">
        <w:rPr>
          <w:rFonts w:ascii="Arial" w:hAnsi="Arial" w:cs="Arial"/>
          <w:sz w:val="24"/>
          <w:szCs w:val="24"/>
        </w:rPr>
        <w:t>Wind power</w:t>
      </w:r>
      <w:r w:rsidR="007300E3" w:rsidRPr="00655A7C">
        <w:rPr>
          <w:rFonts w:ascii="Arial" w:hAnsi="Arial" w:cs="Arial"/>
          <w:sz w:val="24"/>
          <w:szCs w:val="24"/>
        </w:rPr>
        <w:t xml:space="preserve"> – also requires a suitable location</w:t>
      </w:r>
    </w:p>
    <w:p w14:paraId="29297621" w14:textId="3DBBA4D1" w:rsidR="00F06329" w:rsidRPr="00655A7C" w:rsidRDefault="00F06329" w:rsidP="00655A7C">
      <w:pPr>
        <w:pStyle w:val="ListParagraph"/>
        <w:numPr>
          <w:ilvl w:val="0"/>
          <w:numId w:val="31"/>
        </w:numPr>
        <w:spacing w:after="0" w:line="276" w:lineRule="auto"/>
        <w:rPr>
          <w:rFonts w:ascii="Arial" w:hAnsi="Arial" w:cs="Arial"/>
          <w:sz w:val="24"/>
          <w:szCs w:val="24"/>
        </w:rPr>
      </w:pPr>
      <w:r w:rsidRPr="00655A7C">
        <w:rPr>
          <w:rFonts w:ascii="Arial" w:hAnsi="Arial" w:cs="Arial"/>
          <w:sz w:val="24"/>
          <w:szCs w:val="24"/>
        </w:rPr>
        <w:t>Solar</w:t>
      </w:r>
      <w:r w:rsidR="007300E3" w:rsidRPr="00655A7C">
        <w:rPr>
          <w:rFonts w:ascii="Arial" w:hAnsi="Arial" w:cs="Arial"/>
          <w:sz w:val="24"/>
          <w:szCs w:val="24"/>
        </w:rPr>
        <w:t xml:space="preserve"> energy – can either produce electricity or heat water directly</w:t>
      </w:r>
    </w:p>
    <w:p w14:paraId="38B5CB73" w14:textId="01064C34" w:rsidR="00F06329" w:rsidRPr="00655A7C" w:rsidRDefault="00F06329" w:rsidP="00655A7C">
      <w:pPr>
        <w:pStyle w:val="ListParagraph"/>
        <w:numPr>
          <w:ilvl w:val="0"/>
          <w:numId w:val="31"/>
        </w:numPr>
        <w:spacing w:after="0" w:line="276" w:lineRule="auto"/>
        <w:rPr>
          <w:rFonts w:ascii="Arial" w:hAnsi="Arial" w:cs="Arial"/>
          <w:sz w:val="24"/>
          <w:szCs w:val="24"/>
        </w:rPr>
      </w:pPr>
      <w:r w:rsidRPr="00655A7C">
        <w:rPr>
          <w:rFonts w:ascii="Arial" w:hAnsi="Arial" w:cs="Arial"/>
          <w:sz w:val="24"/>
          <w:szCs w:val="24"/>
        </w:rPr>
        <w:t>Anaerobic digestion</w:t>
      </w:r>
      <w:r w:rsidR="007300E3" w:rsidRPr="00655A7C">
        <w:rPr>
          <w:rFonts w:ascii="Arial" w:hAnsi="Arial" w:cs="Arial"/>
          <w:sz w:val="24"/>
          <w:szCs w:val="24"/>
        </w:rPr>
        <w:t xml:space="preserve"> – generating electricity from organic waste</w:t>
      </w:r>
    </w:p>
    <w:p w14:paraId="68196B28" w14:textId="61D26E4B" w:rsidR="007300E3" w:rsidRPr="00655A7C" w:rsidRDefault="007300E3" w:rsidP="00655A7C">
      <w:pPr>
        <w:pStyle w:val="ListParagraph"/>
        <w:numPr>
          <w:ilvl w:val="0"/>
          <w:numId w:val="31"/>
        </w:numPr>
        <w:spacing w:after="0" w:line="276" w:lineRule="auto"/>
        <w:rPr>
          <w:rFonts w:ascii="Arial" w:hAnsi="Arial" w:cs="Arial"/>
          <w:sz w:val="24"/>
          <w:szCs w:val="24"/>
        </w:rPr>
      </w:pPr>
      <w:r w:rsidRPr="00655A7C">
        <w:rPr>
          <w:rFonts w:ascii="Arial" w:hAnsi="Arial" w:cs="Arial"/>
          <w:sz w:val="24"/>
          <w:szCs w:val="24"/>
        </w:rPr>
        <w:t>Marine energy – generating energy from tidal flows</w:t>
      </w:r>
    </w:p>
    <w:p w14:paraId="0DFBD9BA" w14:textId="77777777" w:rsidR="00F06329" w:rsidRPr="00655A7C" w:rsidRDefault="00F06329" w:rsidP="00655A7C">
      <w:pPr>
        <w:spacing w:after="0" w:line="276" w:lineRule="auto"/>
        <w:rPr>
          <w:rFonts w:ascii="Arial" w:hAnsi="Arial" w:cs="Arial"/>
          <w:sz w:val="24"/>
          <w:szCs w:val="24"/>
        </w:rPr>
      </w:pPr>
    </w:p>
    <w:p w14:paraId="7B82D955" w14:textId="79AF27AC" w:rsidR="001218E0" w:rsidRPr="00655A7C" w:rsidRDefault="007300E3" w:rsidP="00655A7C">
      <w:pPr>
        <w:spacing w:after="0" w:line="276" w:lineRule="auto"/>
        <w:rPr>
          <w:rFonts w:ascii="Arial" w:hAnsi="Arial" w:cs="Arial"/>
          <w:i/>
          <w:iCs/>
          <w:sz w:val="24"/>
          <w:szCs w:val="24"/>
        </w:rPr>
      </w:pPr>
      <w:r w:rsidRPr="00655A7C">
        <w:rPr>
          <w:rFonts w:ascii="Arial" w:hAnsi="Arial" w:cs="Arial"/>
          <w:sz w:val="24"/>
          <w:szCs w:val="24"/>
        </w:rPr>
        <w:t>Local geography will be a determining factor in the creation of a renewable energy source, whether developed by public, private or voluntary sector bodies or – more probably – by a wider partnership</w:t>
      </w:r>
      <w:r w:rsidR="00B77E79" w:rsidRPr="00655A7C">
        <w:rPr>
          <w:rFonts w:ascii="Arial" w:hAnsi="Arial" w:cs="Arial"/>
          <w:sz w:val="24"/>
          <w:szCs w:val="24"/>
        </w:rPr>
        <w:t xml:space="preserve"> with greater resources</w:t>
      </w:r>
      <w:r w:rsidRPr="00655A7C">
        <w:rPr>
          <w:rFonts w:ascii="Arial" w:hAnsi="Arial" w:cs="Arial"/>
          <w:sz w:val="24"/>
          <w:szCs w:val="24"/>
        </w:rPr>
        <w:t xml:space="preserve">.  CSE </w:t>
      </w:r>
      <w:r w:rsidR="00E577DA" w:rsidRPr="00655A7C">
        <w:rPr>
          <w:rFonts w:ascii="Arial" w:hAnsi="Arial" w:cs="Arial"/>
          <w:sz w:val="24"/>
          <w:szCs w:val="24"/>
        </w:rPr>
        <w:t>are developing an approach</w:t>
      </w:r>
      <w:r w:rsidR="00E577DA" w:rsidRPr="00655A7C">
        <w:rPr>
          <w:rFonts w:ascii="Arial" w:hAnsi="Arial" w:cs="Arial"/>
          <w:sz w:val="24"/>
          <w:szCs w:val="24"/>
          <w:vertAlign w:val="superscript"/>
        </w:rPr>
        <w:t>1</w:t>
      </w:r>
      <w:r w:rsidR="001B110F">
        <w:rPr>
          <w:rFonts w:ascii="Arial" w:hAnsi="Arial" w:cs="Arial"/>
          <w:sz w:val="24"/>
          <w:szCs w:val="24"/>
          <w:vertAlign w:val="superscript"/>
        </w:rPr>
        <w:t>5</w:t>
      </w:r>
      <w:r w:rsidR="00E577DA" w:rsidRPr="00655A7C">
        <w:rPr>
          <w:rFonts w:ascii="Arial" w:hAnsi="Arial" w:cs="Arial"/>
          <w:sz w:val="24"/>
          <w:szCs w:val="24"/>
        </w:rPr>
        <w:t xml:space="preserve"> to engaging the local community in planning local energy sources</w:t>
      </w:r>
      <w:r w:rsidR="00F06329" w:rsidRPr="00655A7C">
        <w:rPr>
          <w:rFonts w:ascii="Arial" w:hAnsi="Arial" w:cs="Arial"/>
          <w:sz w:val="24"/>
          <w:szCs w:val="24"/>
        </w:rPr>
        <w:t>.</w:t>
      </w:r>
    </w:p>
    <w:p w14:paraId="41631633" w14:textId="77777777" w:rsidR="001218E0" w:rsidRPr="00655A7C" w:rsidRDefault="001218E0" w:rsidP="00655A7C">
      <w:pPr>
        <w:spacing w:after="0" w:line="276" w:lineRule="auto"/>
        <w:rPr>
          <w:rFonts w:ascii="Arial" w:hAnsi="Arial" w:cs="Arial"/>
          <w:i/>
          <w:iCs/>
          <w:sz w:val="24"/>
          <w:szCs w:val="24"/>
        </w:rPr>
      </w:pPr>
    </w:p>
    <w:p w14:paraId="34C492B7" w14:textId="65D89899" w:rsidR="003D5D76" w:rsidRPr="00655A7C" w:rsidRDefault="003D5D76" w:rsidP="00655A7C">
      <w:pPr>
        <w:spacing w:after="0" w:line="276" w:lineRule="auto"/>
        <w:rPr>
          <w:rFonts w:ascii="Arial" w:hAnsi="Arial" w:cs="Arial"/>
          <w:i/>
          <w:iCs/>
          <w:sz w:val="24"/>
          <w:szCs w:val="24"/>
        </w:rPr>
      </w:pPr>
      <w:r w:rsidRPr="00655A7C">
        <w:rPr>
          <w:rFonts w:ascii="Arial" w:hAnsi="Arial" w:cs="Arial"/>
          <w:i/>
          <w:iCs/>
          <w:sz w:val="24"/>
          <w:szCs w:val="24"/>
        </w:rPr>
        <w:t>MANAGING SITES FOR BIODIVERSITY</w:t>
      </w:r>
    </w:p>
    <w:p w14:paraId="70651A8A" w14:textId="71B81E9C" w:rsidR="003D5D76" w:rsidRPr="00655A7C" w:rsidRDefault="003D5D76" w:rsidP="00655A7C">
      <w:pPr>
        <w:spacing w:after="0" w:line="276" w:lineRule="auto"/>
        <w:rPr>
          <w:rFonts w:ascii="Arial" w:hAnsi="Arial" w:cs="Arial"/>
          <w:i/>
          <w:iCs/>
          <w:sz w:val="24"/>
          <w:szCs w:val="24"/>
        </w:rPr>
      </w:pPr>
    </w:p>
    <w:p w14:paraId="3F7B37E4" w14:textId="330B9D00" w:rsidR="003D5D76" w:rsidRPr="00655A7C" w:rsidRDefault="00751E60" w:rsidP="00655A7C">
      <w:pPr>
        <w:spacing w:after="0" w:line="276" w:lineRule="auto"/>
        <w:rPr>
          <w:rFonts w:ascii="Arial" w:hAnsi="Arial" w:cs="Arial"/>
          <w:sz w:val="24"/>
          <w:szCs w:val="24"/>
        </w:rPr>
      </w:pPr>
      <w:r w:rsidRPr="00655A7C">
        <w:rPr>
          <w:rFonts w:ascii="Arial" w:hAnsi="Arial" w:cs="Arial"/>
          <w:sz w:val="24"/>
          <w:szCs w:val="24"/>
        </w:rPr>
        <w:t>There are some</w:t>
      </w:r>
      <w:r w:rsidR="00EA3141" w:rsidRPr="00655A7C">
        <w:rPr>
          <w:rFonts w:ascii="Arial" w:hAnsi="Arial" w:cs="Arial"/>
          <w:sz w:val="24"/>
          <w:szCs w:val="24"/>
        </w:rPr>
        <w:t xml:space="preserve"> broad</w:t>
      </w:r>
      <w:r w:rsidRPr="00655A7C">
        <w:rPr>
          <w:rFonts w:ascii="Arial" w:hAnsi="Arial" w:cs="Arial"/>
          <w:sz w:val="24"/>
          <w:szCs w:val="24"/>
        </w:rPr>
        <w:t xml:space="preserve"> guidelines for managing council-owned land such as public parks, playing fields, allotments, </w:t>
      </w:r>
      <w:proofErr w:type="gramStart"/>
      <w:r w:rsidRPr="00655A7C">
        <w:rPr>
          <w:rFonts w:ascii="Arial" w:hAnsi="Arial" w:cs="Arial"/>
          <w:sz w:val="24"/>
          <w:szCs w:val="24"/>
        </w:rPr>
        <w:t>cemeteries</w:t>
      </w:r>
      <w:proofErr w:type="gramEnd"/>
      <w:r w:rsidRPr="00655A7C">
        <w:rPr>
          <w:rFonts w:ascii="Arial" w:hAnsi="Arial" w:cs="Arial"/>
          <w:sz w:val="24"/>
          <w:szCs w:val="24"/>
        </w:rPr>
        <w:t xml:space="preserve"> and highway verges</w:t>
      </w:r>
      <w:r w:rsidR="00874D7F">
        <w:rPr>
          <w:rFonts w:ascii="Arial" w:hAnsi="Arial" w:cs="Arial"/>
          <w:sz w:val="24"/>
          <w:szCs w:val="24"/>
        </w:rPr>
        <w:t>, such as</w:t>
      </w:r>
      <w:r w:rsidRPr="00655A7C">
        <w:rPr>
          <w:rFonts w:ascii="Arial" w:hAnsi="Arial" w:cs="Arial"/>
          <w:sz w:val="24"/>
          <w:szCs w:val="24"/>
        </w:rPr>
        <w:t>:</w:t>
      </w:r>
    </w:p>
    <w:p w14:paraId="096DF6D9" w14:textId="5AA394BC" w:rsidR="00751E60" w:rsidRPr="00655A7C" w:rsidRDefault="00751E60" w:rsidP="00655A7C">
      <w:pPr>
        <w:spacing w:after="0" w:line="276" w:lineRule="auto"/>
        <w:rPr>
          <w:rFonts w:ascii="Arial" w:hAnsi="Arial" w:cs="Arial"/>
          <w:sz w:val="24"/>
          <w:szCs w:val="24"/>
        </w:rPr>
      </w:pPr>
    </w:p>
    <w:p w14:paraId="508DC916" w14:textId="51DDB6D9" w:rsidR="00751E60" w:rsidRPr="00655A7C" w:rsidRDefault="00751E60" w:rsidP="00655A7C">
      <w:pPr>
        <w:pStyle w:val="ListParagraph"/>
        <w:numPr>
          <w:ilvl w:val="0"/>
          <w:numId w:val="27"/>
        </w:numPr>
        <w:spacing w:after="0" w:line="276" w:lineRule="auto"/>
        <w:rPr>
          <w:rFonts w:ascii="Arial" w:hAnsi="Arial" w:cs="Arial"/>
          <w:sz w:val="24"/>
          <w:szCs w:val="24"/>
        </w:rPr>
      </w:pPr>
      <w:r w:rsidRPr="00655A7C">
        <w:rPr>
          <w:rFonts w:ascii="Arial" w:hAnsi="Arial" w:cs="Arial"/>
          <w:sz w:val="24"/>
          <w:szCs w:val="24"/>
        </w:rPr>
        <w:lastRenderedPageBreak/>
        <w:t>No mowing in May</w:t>
      </w:r>
      <w:r w:rsidR="006445C5" w:rsidRPr="00655A7C">
        <w:rPr>
          <w:rFonts w:ascii="Arial" w:hAnsi="Arial" w:cs="Arial"/>
          <w:sz w:val="24"/>
          <w:szCs w:val="24"/>
        </w:rPr>
        <w:t xml:space="preserve"> (apart from actual playing areas)</w:t>
      </w:r>
      <w:r w:rsidR="001218E0" w:rsidRPr="00655A7C">
        <w:rPr>
          <w:rFonts w:ascii="Arial" w:hAnsi="Arial" w:cs="Arial"/>
          <w:sz w:val="24"/>
          <w:szCs w:val="24"/>
        </w:rPr>
        <w:t>, to allow wildflowers to support pollinating inse</w:t>
      </w:r>
      <w:r w:rsidR="00FD5AA0">
        <w:rPr>
          <w:rFonts w:ascii="Arial" w:hAnsi="Arial" w:cs="Arial"/>
          <w:sz w:val="24"/>
          <w:szCs w:val="24"/>
        </w:rPr>
        <w:t>c</w:t>
      </w:r>
      <w:r w:rsidR="001218E0" w:rsidRPr="00655A7C">
        <w:rPr>
          <w:rFonts w:ascii="Arial" w:hAnsi="Arial" w:cs="Arial"/>
          <w:sz w:val="24"/>
          <w:szCs w:val="24"/>
        </w:rPr>
        <w:t>ts</w:t>
      </w:r>
    </w:p>
    <w:p w14:paraId="53A7032F" w14:textId="483CC44D" w:rsidR="00874D7F" w:rsidRPr="002831BD" w:rsidRDefault="00AB0DC6" w:rsidP="009A05DB">
      <w:pPr>
        <w:pStyle w:val="ListParagraph"/>
        <w:numPr>
          <w:ilvl w:val="0"/>
          <w:numId w:val="27"/>
        </w:numPr>
        <w:spacing w:after="0" w:line="276" w:lineRule="auto"/>
        <w:rPr>
          <w:rFonts w:ascii="Arial" w:hAnsi="Arial" w:cs="Arial"/>
          <w:sz w:val="24"/>
          <w:szCs w:val="24"/>
        </w:rPr>
      </w:pPr>
      <w:r w:rsidRPr="002831BD">
        <w:rPr>
          <w:rFonts w:ascii="Arial" w:hAnsi="Arial" w:cs="Arial"/>
          <w:sz w:val="24"/>
          <w:szCs w:val="24"/>
        </w:rPr>
        <w:t>Only one mowing a year where possible</w:t>
      </w:r>
      <w:r w:rsidR="00FD5AA0" w:rsidRPr="002831BD">
        <w:rPr>
          <w:rFonts w:ascii="Arial" w:hAnsi="Arial" w:cs="Arial"/>
          <w:sz w:val="24"/>
          <w:szCs w:val="24"/>
        </w:rPr>
        <w:t>, and consider rotational mowing in sections to avoid mowing an entire site at once (good for hibernating insects and ground nesting birds)</w:t>
      </w:r>
      <w:r w:rsidR="002831BD" w:rsidRPr="002831BD">
        <w:rPr>
          <w:rFonts w:ascii="Arial" w:hAnsi="Arial" w:cs="Arial"/>
          <w:sz w:val="24"/>
          <w:szCs w:val="24"/>
        </w:rPr>
        <w:t xml:space="preserve"> </w:t>
      </w:r>
      <w:r w:rsidR="002831BD">
        <w:rPr>
          <w:rFonts w:ascii="Arial" w:hAnsi="Arial" w:cs="Arial"/>
          <w:sz w:val="24"/>
          <w:szCs w:val="24"/>
        </w:rPr>
        <w:t>- a</w:t>
      </w:r>
      <w:r w:rsidR="00874D7F" w:rsidRPr="002831BD">
        <w:rPr>
          <w:rFonts w:ascii="Arial" w:hAnsi="Arial" w:cs="Arial"/>
          <w:sz w:val="24"/>
          <w:szCs w:val="24"/>
        </w:rPr>
        <w:t>im to mow in August / September after seeding</w:t>
      </w:r>
    </w:p>
    <w:p w14:paraId="784E89DB" w14:textId="29CFC2B1" w:rsidR="00751E60" w:rsidRPr="00655A7C" w:rsidRDefault="001218E0" w:rsidP="00655A7C">
      <w:pPr>
        <w:pStyle w:val="ListParagraph"/>
        <w:numPr>
          <w:ilvl w:val="0"/>
          <w:numId w:val="27"/>
        </w:numPr>
        <w:spacing w:after="0" w:line="276" w:lineRule="auto"/>
        <w:rPr>
          <w:rFonts w:ascii="Arial" w:hAnsi="Arial" w:cs="Arial"/>
          <w:sz w:val="24"/>
          <w:szCs w:val="24"/>
        </w:rPr>
      </w:pPr>
      <w:r w:rsidRPr="00655A7C">
        <w:rPr>
          <w:rFonts w:ascii="Arial" w:hAnsi="Arial" w:cs="Arial"/>
          <w:sz w:val="24"/>
          <w:szCs w:val="24"/>
        </w:rPr>
        <w:t>No artificial fertilisers</w:t>
      </w:r>
      <w:r w:rsidR="00EA3141" w:rsidRPr="00655A7C">
        <w:rPr>
          <w:rFonts w:ascii="Arial" w:hAnsi="Arial" w:cs="Arial"/>
          <w:sz w:val="24"/>
          <w:szCs w:val="24"/>
        </w:rPr>
        <w:t xml:space="preserve"> that reduce the quality of grasslands</w:t>
      </w:r>
      <w:r w:rsidR="00E577DA" w:rsidRPr="00655A7C">
        <w:rPr>
          <w:rFonts w:ascii="Arial" w:hAnsi="Arial" w:cs="Arial"/>
          <w:sz w:val="24"/>
          <w:szCs w:val="24"/>
          <w:vertAlign w:val="superscript"/>
        </w:rPr>
        <w:t>1</w:t>
      </w:r>
      <w:r w:rsidR="001B110F">
        <w:rPr>
          <w:rFonts w:ascii="Arial" w:hAnsi="Arial" w:cs="Arial"/>
          <w:sz w:val="24"/>
          <w:szCs w:val="24"/>
          <w:vertAlign w:val="superscript"/>
        </w:rPr>
        <w:t>6</w:t>
      </w:r>
    </w:p>
    <w:p w14:paraId="07305390" w14:textId="190E7C1B" w:rsidR="00EA3141" w:rsidRDefault="00EA3141" w:rsidP="00655A7C">
      <w:pPr>
        <w:pStyle w:val="ListParagraph"/>
        <w:numPr>
          <w:ilvl w:val="0"/>
          <w:numId w:val="27"/>
        </w:numPr>
        <w:spacing w:after="0" w:line="276" w:lineRule="auto"/>
        <w:rPr>
          <w:rFonts w:ascii="Arial" w:hAnsi="Arial" w:cs="Arial"/>
          <w:sz w:val="24"/>
          <w:szCs w:val="24"/>
        </w:rPr>
      </w:pPr>
      <w:r w:rsidRPr="00655A7C">
        <w:rPr>
          <w:rFonts w:ascii="Arial" w:hAnsi="Arial" w:cs="Arial"/>
          <w:sz w:val="24"/>
          <w:szCs w:val="24"/>
        </w:rPr>
        <w:t>Planting more trees and hedges</w:t>
      </w:r>
    </w:p>
    <w:p w14:paraId="5BBBC98F" w14:textId="4F7C8FEF" w:rsidR="00FD5AA0" w:rsidRPr="00655A7C" w:rsidRDefault="00FD5AA0" w:rsidP="00655A7C">
      <w:pPr>
        <w:pStyle w:val="ListParagraph"/>
        <w:numPr>
          <w:ilvl w:val="0"/>
          <w:numId w:val="27"/>
        </w:numPr>
        <w:spacing w:after="0" w:line="276" w:lineRule="auto"/>
        <w:rPr>
          <w:rFonts w:ascii="Arial" w:hAnsi="Arial" w:cs="Arial"/>
          <w:sz w:val="24"/>
          <w:szCs w:val="24"/>
        </w:rPr>
      </w:pPr>
      <w:r>
        <w:rPr>
          <w:rFonts w:ascii="Arial" w:hAnsi="Arial" w:cs="Arial"/>
          <w:sz w:val="24"/>
          <w:szCs w:val="24"/>
        </w:rPr>
        <w:t>Trialling alternatives to pesticides</w:t>
      </w:r>
    </w:p>
    <w:p w14:paraId="1F6AAC6A" w14:textId="13E1F715" w:rsidR="001218E0" w:rsidRPr="00655A7C" w:rsidRDefault="001218E0" w:rsidP="00655A7C">
      <w:pPr>
        <w:spacing w:after="0" w:line="276" w:lineRule="auto"/>
        <w:rPr>
          <w:rFonts w:ascii="Arial" w:hAnsi="Arial" w:cs="Arial"/>
          <w:sz w:val="24"/>
          <w:szCs w:val="24"/>
        </w:rPr>
      </w:pPr>
    </w:p>
    <w:p w14:paraId="5ED095C0" w14:textId="34F30CD2" w:rsidR="001218E0" w:rsidRPr="00655A7C" w:rsidRDefault="006445C5" w:rsidP="00655A7C">
      <w:pPr>
        <w:spacing w:after="0" w:line="276" w:lineRule="auto"/>
        <w:rPr>
          <w:rFonts w:ascii="Arial" w:hAnsi="Arial" w:cs="Arial"/>
          <w:sz w:val="24"/>
          <w:szCs w:val="24"/>
        </w:rPr>
      </w:pPr>
      <w:r w:rsidRPr="00655A7C">
        <w:rPr>
          <w:rFonts w:ascii="Arial" w:hAnsi="Arial" w:cs="Arial"/>
          <w:sz w:val="24"/>
          <w:szCs w:val="24"/>
        </w:rPr>
        <w:t>Reduced m</w:t>
      </w:r>
      <w:r w:rsidR="001218E0" w:rsidRPr="00655A7C">
        <w:rPr>
          <w:rFonts w:ascii="Arial" w:hAnsi="Arial" w:cs="Arial"/>
          <w:sz w:val="24"/>
          <w:szCs w:val="24"/>
        </w:rPr>
        <w:t xml:space="preserve">owing regimes </w:t>
      </w:r>
      <w:r w:rsidRPr="00655A7C">
        <w:rPr>
          <w:rFonts w:ascii="Arial" w:hAnsi="Arial" w:cs="Arial"/>
          <w:sz w:val="24"/>
          <w:szCs w:val="24"/>
        </w:rPr>
        <w:t xml:space="preserve">to benefit wildlife </w:t>
      </w:r>
      <w:r w:rsidR="001218E0" w:rsidRPr="00655A7C">
        <w:rPr>
          <w:rFonts w:ascii="Arial" w:hAnsi="Arial" w:cs="Arial"/>
          <w:sz w:val="24"/>
          <w:szCs w:val="24"/>
        </w:rPr>
        <w:t xml:space="preserve">will need to be explained to </w:t>
      </w:r>
      <w:proofErr w:type="gramStart"/>
      <w:r w:rsidR="001218E0" w:rsidRPr="00655A7C">
        <w:rPr>
          <w:rFonts w:ascii="Arial" w:hAnsi="Arial" w:cs="Arial"/>
          <w:sz w:val="24"/>
          <w:szCs w:val="24"/>
        </w:rPr>
        <w:t>local residents</w:t>
      </w:r>
      <w:proofErr w:type="gramEnd"/>
      <w:r w:rsidR="001218E0" w:rsidRPr="00655A7C">
        <w:rPr>
          <w:rFonts w:ascii="Arial" w:hAnsi="Arial" w:cs="Arial"/>
          <w:sz w:val="24"/>
          <w:szCs w:val="24"/>
        </w:rPr>
        <w:t xml:space="preserve">, some of whom will </w:t>
      </w:r>
      <w:r w:rsidRPr="00655A7C">
        <w:rPr>
          <w:rFonts w:ascii="Arial" w:hAnsi="Arial" w:cs="Arial"/>
          <w:sz w:val="24"/>
          <w:szCs w:val="24"/>
        </w:rPr>
        <w:t xml:space="preserve">inevitably </w:t>
      </w:r>
      <w:r w:rsidR="001218E0" w:rsidRPr="00655A7C">
        <w:rPr>
          <w:rFonts w:ascii="Arial" w:hAnsi="Arial" w:cs="Arial"/>
          <w:sz w:val="24"/>
          <w:szCs w:val="24"/>
        </w:rPr>
        <w:t>prefer every green space to be neatly manicured at all times.</w:t>
      </w:r>
      <w:r w:rsidR="00FD5AA0">
        <w:rPr>
          <w:rFonts w:ascii="Arial" w:hAnsi="Arial" w:cs="Arial"/>
          <w:sz w:val="24"/>
          <w:szCs w:val="24"/>
        </w:rPr>
        <w:t xml:space="preserve">  Involving residents as volunteers in a “Friends Of” group is one way to create ownership and share understanding.</w:t>
      </w:r>
    </w:p>
    <w:p w14:paraId="36A0D4CC" w14:textId="53105CFE" w:rsidR="00AB0DC6" w:rsidRPr="00655A7C" w:rsidRDefault="00AB0DC6" w:rsidP="00655A7C">
      <w:pPr>
        <w:spacing w:after="0" w:line="276" w:lineRule="auto"/>
        <w:rPr>
          <w:rFonts w:ascii="Arial" w:hAnsi="Arial" w:cs="Arial"/>
          <w:sz w:val="24"/>
          <w:szCs w:val="24"/>
        </w:rPr>
      </w:pPr>
    </w:p>
    <w:p w14:paraId="35CC4FAB" w14:textId="67DECFFE" w:rsidR="00AB0DC6" w:rsidRPr="00655A7C" w:rsidRDefault="00AB0DC6" w:rsidP="00655A7C">
      <w:pPr>
        <w:spacing w:after="0" w:line="276" w:lineRule="auto"/>
        <w:rPr>
          <w:rFonts w:ascii="Arial" w:hAnsi="Arial" w:cs="Arial"/>
          <w:sz w:val="24"/>
          <w:szCs w:val="24"/>
        </w:rPr>
      </w:pPr>
      <w:r w:rsidRPr="00655A7C">
        <w:rPr>
          <w:rFonts w:ascii="Arial" w:hAnsi="Arial" w:cs="Arial"/>
          <w:sz w:val="24"/>
          <w:szCs w:val="24"/>
        </w:rPr>
        <w:t xml:space="preserve">South Gloucestershire Council </w:t>
      </w:r>
      <w:r w:rsidRPr="00874D7F">
        <w:rPr>
          <w:rFonts w:ascii="Arial" w:hAnsi="Arial" w:cs="Arial"/>
          <w:sz w:val="24"/>
          <w:szCs w:val="24"/>
        </w:rPr>
        <w:t>have published a guide to producing nature action plans</w:t>
      </w:r>
      <w:r w:rsidR="00E577DA" w:rsidRPr="00874D7F">
        <w:rPr>
          <w:rFonts w:ascii="Arial" w:hAnsi="Arial" w:cs="Arial"/>
          <w:sz w:val="24"/>
          <w:szCs w:val="24"/>
          <w:vertAlign w:val="superscript"/>
        </w:rPr>
        <w:t>1</w:t>
      </w:r>
      <w:r w:rsidR="001B110F" w:rsidRPr="00874D7F">
        <w:rPr>
          <w:rFonts w:ascii="Arial" w:hAnsi="Arial" w:cs="Arial"/>
          <w:sz w:val="24"/>
          <w:szCs w:val="24"/>
          <w:vertAlign w:val="superscript"/>
        </w:rPr>
        <w:t>7</w:t>
      </w:r>
      <w:r w:rsidRPr="00874D7F">
        <w:rPr>
          <w:rFonts w:ascii="Arial" w:hAnsi="Arial" w:cs="Arial"/>
          <w:sz w:val="24"/>
          <w:szCs w:val="24"/>
          <w:vertAlign w:val="superscript"/>
        </w:rPr>
        <w:t xml:space="preserve"> </w:t>
      </w:r>
      <w:r w:rsidRPr="00874D7F">
        <w:rPr>
          <w:rFonts w:ascii="Arial" w:hAnsi="Arial" w:cs="Arial"/>
          <w:sz w:val="24"/>
          <w:szCs w:val="24"/>
        </w:rPr>
        <w:t>which is a source of wide-ranging advice on protecting local ecosystems</w:t>
      </w:r>
      <w:r w:rsidR="00874D7F" w:rsidRPr="00874D7F">
        <w:rPr>
          <w:rFonts w:ascii="Arial" w:hAnsi="Arial" w:cs="Arial"/>
          <w:sz w:val="24"/>
          <w:szCs w:val="24"/>
        </w:rPr>
        <w:t>, as well as a field guide</w:t>
      </w:r>
      <w:r w:rsidR="00874D7F" w:rsidRPr="00874D7F">
        <w:rPr>
          <w:rFonts w:ascii="Arial" w:hAnsi="Arial" w:cs="Arial"/>
          <w:sz w:val="24"/>
          <w:szCs w:val="24"/>
          <w:vertAlign w:val="superscript"/>
        </w:rPr>
        <w:t>18</w:t>
      </w:r>
      <w:r w:rsidR="00DB7CD0" w:rsidRPr="00874D7F">
        <w:rPr>
          <w:rFonts w:ascii="Arial" w:hAnsi="Arial" w:cs="Arial"/>
          <w:sz w:val="24"/>
          <w:szCs w:val="24"/>
        </w:rPr>
        <w:t xml:space="preserve"> </w:t>
      </w:r>
      <w:r w:rsidR="00874D7F" w:rsidRPr="00874D7F">
        <w:rPr>
          <w:rFonts w:ascii="Arial" w:hAnsi="Arial" w:cs="Arial"/>
          <w:sz w:val="24"/>
          <w:szCs w:val="24"/>
        </w:rPr>
        <w:t>to help those with little or no ecological background assess a site for wildlife.  T</w:t>
      </w:r>
      <w:r w:rsidR="00DB7CD0" w:rsidRPr="00874D7F">
        <w:rPr>
          <w:rFonts w:ascii="Arial" w:hAnsi="Arial" w:cs="Arial"/>
          <w:sz w:val="24"/>
          <w:szCs w:val="24"/>
        </w:rPr>
        <w:t>he City of Edinburgh Council has published guidance</w:t>
      </w:r>
      <w:r w:rsidR="00E577DA" w:rsidRPr="00874D7F">
        <w:rPr>
          <w:rFonts w:ascii="Arial" w:hAnsi="Arial" w:cs="Arial"/>
          <w:sz w:val="24"/>
          <w:szCs w:val="24"/>
          <w:vertAlign w:val="superscript"/>
        </w:rPr>
        <w:t>1</w:t>
      </w:r>
      <w:r w:rsidR="000E0977">
        <w:rPr>
          <w:rFonts w:ascii="Arial" w:hAnsi="Arial" w:cs="Arial"/>
          <w:sz w:val="24"/>
          <w:szCs w:val="24"/>
          <w:vertAlign w:val="superscript"/>
        </w:rPr>
        <w:t>9</w:t>
      </w:r>
      <w:r w:rsidR="00DB7CD0" w:rsidRPr="00874D7F">
        <w:rPr>
          <w:rFonts w:ascii="Arial" w:hAnsi="Arial" w:cs="Arial"/>
          <w:sz w:val="24"/>
          <w:szCs w:val="24"/>
        </w:rPr>
        <w:t xml:space="preserve"> on biodiversity</w:t>
      </w:r>
      <w:r w:rsidR="00DB7CD0" w:rsidRPr="00655A7C">
        <w:rPr>
          <w:rFonts w:ascii="Arial" w:hAnsi="Arial" w:cs="Arial"/>
          <w:sz w:val="24"/>
          <w:szCs w:val="24"/>
        </w:rPr>
        <w:t xml:space="preserve"> in parks.</w:t>
      </w:r>
    </w:p>
    <w:p w14:paraId="7020DC21" w14:textId="77777777" w:rsidR="00DE6D22" w:rsidRPr="00655A7C" w:rsidRDefault="00DE6D22" w:rsidP="00655A7C">
      <w:pPr>
        <w:spacing w:after="0" w:line="276" w:lineRule="auto"/>
        <w:rPr>
          <w:rFonts w:ascii="Arial" w:hAnsi="Arial" w:cs="Arial"/>
          <w:sz w:val="24"/>
          <w:szCs w:val="24"/>
        </w:rPr>
      </w:pPr>
    </w:p>
    <w:p w14:paraId="743D45D4" w14:textId="65B30C59" w:rsidR="003D5D76" w:rsidRPr="00655A7C" w:rsidRDefault="003D5D76" w:rsidP="00655A7C">
      <w:pPr>
        <w:spacing w:after="0" w:line="276" w:lineRule="auto"/>
        <w:rPr>
          <w:rFonts w:ascii="Arial" w:hAnsi="Arial" w:cs="Arial"/>
          <w:i/>
          <w:iCs/>
          <w:sz w:val="24"/>
          <w:szCs w:val="24"/>
        </w:rPr>
      </w:pPr>
      <w:r w:rsidRPr="00655A7C">
        <w:rPr>
          <w:rFonts w:ascii="Arial" w:hAnsi="Arial" w:cs="Arial"/>
          <w:i/>
          <w:iCs/>
          <w:sz w:val="24"/>
          <w:szCs w:val="24"/>
        </w:rPr>
        <w:t>MANAGING COUNCIL OPERATIONS INCLUDING TRANSPORT</w:t>
      </w:r>
    </w:p>
    <w:p w14:paraId="57B83A65" w14:textId="77777777" w:rsidR="003D5D76" w:rsidRPr="00655A7C" w:rsidRDefault="003D5D76" w:rsidP="00655A7C">
      <w:pPr>
        <w:spacing w:after="0" w:line="276" w:lineRule="auto"/>
        <w:rPr>
          <w:rFonts w:ascii="Arial" w:hAnsi="Arial" w:cs="Arial"/>
          <w:sz w:val="24"/>
          <w:szCs w:val="24"/>
        </w:rPr>
      </w:pPr>
    </w:p>
    <w:p w14:paraId="76BB2811" w14:textId="12DBA316" w:rsidR="004515B3" w:rsidRPr="00655A7C" w:rsidRDefault="00751E60" w:rsidP="00655A7C">
      <w:pPr>
        <w:spacing w:after="0" w:line="276" w:lineRule="auto"/>
        <w:rPr>
          <w:rFonts w:ascii="Arial" w:hAnsi="Arial" w:cs="Arial"/>
          <w:sz w:val="24"/>
          <w:szCs w:val="24"/>
        </w:rPr>
      </w:pPr>
      <w:r w:rsidRPr="00655A7C">
        <w:rPr>
          <w:rFonts w:ascii="Arial" w:hAnsi="Arial" w:cs="Arial"/>
          <w:sz w:val="24"/>
          <w:szCs w:val="24"/>
        </w:rPr>
        <w:t xml:space="preserve">A carbon audit </w:t>
      </w:r>
      <w:r w:rsidR="002569D5" w:rsidRPr="00655A7C">
        <w:rPr>
          <w:rFonts w:ascii="Arial" w:hAnsi="Arial" w:cs="Arial"/>
          <w:sz w:val="24"/>
          <w:szCs w:val="24"/>
        </w:rPr>
        <w:t xml:space="preserve">(see below) </w:t>
      </w:r>
      <w:r w:rsidRPr="00655A7C">
        <w:rPr>
          <w:rFonts w:ascii="Arial" w:hAnsi="Arial" w:cs="Arial"/>
          <w:sz w:val="24"/>
          <w:szCs w:val="24"/>
        </w:rPr>
        <w:t xml:space="preserve">of </w:t>
      </w:r>
      <w:r w:rsidR="004F0752" w:rsidRPr="00655A7C">
        <w:rPr>
          <w:rFonts w:ascii="Arial" w:hAnsi="Arial" w:cs="Arial"/>
          <w:sz w:val="24"/>
          <w:szCs w:val="24"/>
        </w:rPr>
        <w:t>local emissions</w:t>
      </w:r>
      <w:r w:rsidRPr="00655A7C">
        <w:rPr>
          <w:rFonts w:ascii="Arial" w:hAnsi="Arial" w:cs="Arial"/>
          <w:sz w:val="24"/>
          <w:szCs w:val="24"/>
        </w:rPr>
        <w:t xml:space="preserve"> will reveal </w:t>
      </w:r>
      <w:proofErr w:type="gramStart"/>
      <w:r w:rsidRPr="00655A7C">
        <w:rPr>
          <w:rFonts w:ascii="Arial" w:hAnsi="Arial" w:cs="Arial"/>
          <w:sz w:val="24"/>
          <w:szCs w:val="24"/>
        </w:rPr>
        <w:t>a number of</w:t>
      </w:r>
      <w:proofErr w:type="gramEnd"/>
      <w:r w:rsidRPr="00655A7C">
        <w:rPr>
          <w:rFonts w:ascii="Arial" w:hAnsi="Arial" w:cs="Arial"/>
          <w:sz w:val="24"/>
          <w:szCs w:val="24"/>
        </w:rPr>
        <w:t xml:space="preserve"> </w:t>
      </w:r>
      <w:r w:rsidR="004F0752" w:rsidRPr="00655A7C">
        <w:rPr>
          <w:rFonts w:ascii="Arial" w:hAnsi="Arial" w:cs="Arial"/>
          <w:sz w:val="24"/>
          <w:szCs w:val="24"/>
        </w:rPr>
        <w:t>council activities</w:t>
      </w:r>
      <w:r w:rsidRPr="00655A7C">
        <w:rPr>
          <w:rFonts w:ascii="Arial" w:hAnsi="Arial" w:cs="Arial"/>
          <w:sz w:val="24"/>
          <w:szCs w:val="24"/>
        </w:rPr>
        <w:t xml:space="preserve"> that emit carbon</w:t>
      </w:r>
      <w:r w:rsidR="00856EDF">
        <w:rPr>
          <w:rFonts w:ascii="Arial" w:hAnsi="Arial" w:cs="Arial"/>
          <w:sz w:val="24"/>
          <w:szCs w:val="24"/>
        </w:rPr>
        <w:t>,</w:t>
      </w:r>
      <w:r w:rsidRPr="00655A7C">
        <w:rPr>
          <w:rFonts w:ascii="Arial" w:hAnsi="Arial" w:cs="Arial"/>
          <w:sz w:val="24"/>
          <w:szCs w:val="24"/>
        </w:rPr>
        <w:t xml:space="preserve"> and </w:t>
      </w:r>
      <w:r w:rsidR="001218E0" w:rsidRPr="00655A7C">
        <w:rPr>
          <w:rFonts w:ascii="Arial" w:hAnsi="Arial" w:cs="Arial"/>
          <w:sz w:val="24"/>
          <w:szCs w:val="24"/>
        </w:rPr>
        <w:t xml:space="preserve">for example </w:t>
      </w:r>
      <w:r w:rsidRPr="00655A7C">
        <w:rPr>
          <w:rFonts w:ascii="Arial" w:hAnsi="Arial" w:cs="Arial"/>
          <w:sz w:val="24"/>
          <w:szCs w:val="24"/>
        </w:rPr>
        <w:t xml:space="preserve">may lead to plans to replace fossil fuel </w:t>
      </w:r>
      <w:r w:rsidR="002569D5" w:rsidRPr="00655A7C">
        <w:rPr>
          <w:rFonts w:ascii="Arial" w:hAnsi="Arial" w:cs="Arial"/>
          <w:sz w:val="24"/>
          <w:szCs w:val="24"/>
        </w:rPr>
        <w:t xml:space="preserve">vehicles </w:t>
      </w:r>
      <w:r w:rsidRPr="00655A7C">
        <w:rPr>
          <w:rFonts w:ascii="Arial" w:hAnsi="Arial" w:cs="Arial"/>
          <w:sz w:val="24"/>
          <w:szCs w:val="24"/>
        </w:rPr>
        <w:t xml:space="preserve">with electric vehicles. </w:t>
      </w:r>
      <w:r w:rsidR="004515B3" w:rsidRPr="00655A7C">
        <w:rPr>
          <w:rFonts w:ascii="Arial" w:hAnsi="Arial" w:cs="Arial"/>
          <w:sz w:val="24"/>
          <w:szCs w:val="24"/>
        </w:rPr>
        <w:t xml:space="preserve"> While responsibility for areas of operation such as highways </w:t>
      </w:r>
      <w:r w:rsidR="00EA08C0" w:rsidRPr="00655A7C">
        <w:rPr>
          <w:rFonts w:ascii="Arial" w:hAnsi="Arial" w:cs="Arial"/>
          <w:sz w:val="24"/>
          <w:szCs w:val="24"/>
        </w:rPr>
        <w:t xml:space="preserve">and public transport </w:t>
      </w:r>
      <w:r w:rsidR="004515B3" w:rsidRPr="00655A7C">
        <w:rPr>
          <w:rFonts w:ascii="Arial" w:hAnsi="Arial" w:cs="Arial"/>
          <w:sz w:val="24"/>
          <w:szCs w:val="24"/>
        </w:rPr>
        <w:t>rests with higher-level authorities, Section 1</w:t>
      </w:r>
      <w:r w:rsidR="00114250">
        <w:rPr>
          <w:rFonts w:ascii="Arial" w:hAnsi="Arial" w:cs="Arial"/>
          <w:sz w:val="24"/>
          <w:szCs w:val="24"/>
        </w:rPr>
        <w:t>01</w:t>
      </w:r>
      <w:r w:rsidR="000E0977">
        <w:rPr>
          <w:rFonts w:ascii="Arial" w:hAnsi="Arial" w:cs="Arial"/>
          <w:sz w:val="24"/>
          <w:szCs w:val="24"/>
          <w:vertAlign w:val="superscript"/>
        </w:rPr>
        <w:t>20</w:t>
      </w:r>
      <w:r w:rsidR="004515B3" w:rsidRPr="00655A7C">
        <w:rPr>
          <w:rFonts w:ascii="Arial" w:hAnsi="Arial" w:cs="Arial"/>
          <w:sz w:val="24"/>
          <w:szCs w:val="24"/>
        </w:rPr>
        <w:t xml:space="preserve"> of the Local Government Act 1972 allows local councils to work with </w:t>
      </w:r>
      <w:r w:rsidR="00856EDF">
        <w:rPr>
          <w:rFonts w:ascii="Arial" w:hAnsi="Arial" w:cs="Arial"/>
          <w:sz w:val="24"/>
          <w:szCs w:val="24"/>
        </w:rPr>
        <w:t>such higher-level</w:t>
      </w:r>
      <w:r w:rsidR="004515B3" w:rsidRPr="00655A7C">
        <w:rPr>
          <w:rFonts w:ascii="Arial" w:hAnsi="Arial" w:cs="Arial"/>
          <w:sz w:val="24"/>
          <w:szCs w:val="24"/>
        </w:rPr>
        <w:t xml:space="preserve"> </w:t>
      </w:r>
      <w:r w:rsidR="00EA08C0" w:rsidRPr="00655A7C">
        <w:rPr>
          <w:rFonts w:ascii="Arial" w:hAnsi="Arial" w:cs="Arial"/>
          <w:sz w:val="24"/>
          <w:szCs w:val="24"/>
        </w:rPr>
        <w:t>authorities</w:t>
      </w:r>
      <w:r w:rsidR="004515B3" w:rsidRPr="00655A7C">
        <w:rPr>
          <w:rFonts w:ascii="Arial" w:hAnsi="Arial" w:cs="Arial"/>
          <w:sz w:val="24"/>
          <w:szCs w:val="24"/>
        </w:rPr>
        <w:t xml:space="preserve"> on </w:t>
      </w:r>
      <w:r w:rsidR="00457D0E">
        <w:rPr>
          <w:rFonts w:ascii="Arial" w:hAnsi="Arial" w:cs="Arial"/>
          <w:sz w:val="24"/>
          <w:szCs w:val="24"/>
        </w:rPr>
        <w:t>th</w:t>
      </w:r>
      <w:r w:rsidR="00C2640A">
        <w:rPr>
          <w:rFonts w:ascii="Arial" w:hAnsi="Arial" w:cs="Arial"/>
          <w:sz w:val="24"/>
          <w:szCs w:val="24"/>
        </w:rPr>
        <w:t>os</w:t>
      </w:r>
      <w:r w:rsidR="00457D0E">
        <w:rPr>
          <w:rFonts w:ascii="Arial" w:hAnsi="Arial" w:cs="Arial"/>
          <w:sz w:val="24"/>
          <w:szCs w:val="24"/>
        </w:rPr>
        <w:t>e other authorities’</w:t>
      </w:r>
      <w:r w:rsidR="00EA08C0" w:rsidRPr="00655A7C">
        <w:rPr>
          <w:rFonts w:ascii="Arial" w:hAnsi="Arial" w:cs="Arial"/>
          <w:sz w:val="24"/>
          <w:szCs w:val="24"/>
        </w:rPr>
        <w:t xml:space="preserve"> </w:t>
      </w:r>
      <w:r w:rsidR="004515B3" w:rsidRPr="00655A7C">
        <w:rPr>
          <w:rFonts w:ascii="Arial" w:hAnsi="Arial" w:cs="Arial"/>
          <w:sz w:val="24"/>
          <w:szCs w:val="24"/>
        </w:rPr>
        <w:t>responsibilities</w:t>
      </w:r>
      <w:r w:rsidR="00856EDF">
        <w:rPr>
          <w:rFonts w:ascii="Arial" w:hAnsi="Arial" w:cs="Arial"/>
          <w:sz w:val="24"/>
          <w:szCs w:val="24"/>
        </w:rPr>
        <w:t xml:space="preserve"> and activities</w:t>
      </w:r>
      <w:r w:rsidR="004515B3" w:rsidRPr="00655A7C">
        <w:rPr>
          <w:rFonts w:ascii="Arial" w:hAnsi="Arial" w:cs="Arial"/>
          <w:sz w:val="24"/>
          <w:szCs w:val="24"/>
        </w:rPr>
        <w:t>.</w:t>
      </w:r>
    </w:p>
    <w:p w14:paraId="7C233DA2" w14:textId="77777777" w:rsidR="004515B3" w:rsidRPr="00655A7C" w:rsidRDefault="004515B3" w:rsidP="00655A7C">
      <w:pPr>
        <w:spacing w:after="0" w:line="276" w:lineRule="auto"/>
        <w:rPr>
          <w:rFonts w:ascii="Arial" w:hAnsi="Arial" w:cs="Arial"/>
          <w:sz w:val="24"/>
          <w:szCs w:val="24"/>
        </w:rPr>
      </w:pPr>
    </w:p>
    <w:p w14:paraId="3EDFF9F1" w14:textId="4933C6FD" w:rsidR="002B3B7F" w:rsidRPr="00655A7C" w:rsidRDefault="00751E60" w:rsidP="00655A7C">
      <w:pPr>
        <w:spacing w:after="0" w:line="276" w:lineRule="auto"/>
        <w:rPr>
          <w:rFonts w:ascii="Arial" w:hAnsi="Arial" w:cs="Arial"/>
          <w:sz w:val="24"/>
          <w:szCs w:val="24"/>
        </w:rPr>
      </w:pPr>
      <w:r w:rsidRPr="00655A7C">
        <w:rPr>
          <w:rFonts w:ascii="Arial" w:hAnsi="Arial" w:cs="Arial"/>
          <w:sz w:val="24"/>
          <w:szCs w:val="24"/>
        </w:rPr>
        <w:t xml:space="preserve">Council purchasing is </w:t>
      </w:r>
      <w:r w:rsidR="004515B3" w:rsidRPr="00655A7C">
        <w:rPr>
          <w:rFonts w:ascii="Arial" w:hAnsi="Arial" w:cs="Arial"/>
          <w:sz w:val="24"/>
          <w:szCs w:val="24"/>
        </w:rPr>
        <w:t xml:space="preserve">a key area where councils at all levels can support the move towards net zero in carbon emissions, and purchasing is </w:t>
      </w:r>
      <w:r w:rsidRPr="00655A7C">
        <w:rPr>
          <w:rFonts w:ascii="Arial" w:hAnsi="Arial" w:cs="Arial"/>
          <w:sz w:val="24"/>
          <w:szCs w:val="24"/>
        </w:rPr>
        <w:t>further discussed in chapters 4 and 5 below.</w:t>
      </w:r>
    </w:p>
    <w:p w14:paraId="5AD7C2DB" w14:textId="225B42D9" w:rsidR="004515B3" w:rsidRPr="00655A7C" w:rsidRDefault="004515B3" w:rsidP="00655A7C">
      <w:pPr>
        <w:spacing w:after="0" w:line="276" w:lineRule="auto"/>
        <w:rPr>
          <w:rFonts w:ascii="Arial" w:hAnsi="Arial" w:cs="Arial"/>
          <w:sz w:val="24"/>
          <w:szCs w:val="24"/>
        </w:rPr>
      </w:pPr>
    </w:p>
    <w:p w14:paraId="222038E7" w14:textId="77777777" w:rsidR="004515B3" w:rsidRPr="00655A7C" w:rsidRDefault="004515B3" w:rsidP="00655A7C">
      <w:pPr>
        <w:spacing w:after="0" w:line="276" w:lineRule="auto"/>
        <w:rPr>
          <w:rFonts w:ascii="Arial" w:hAnsi="Arial" w:cs="Arial"/>
          <w:sz w:val="24"/>
          <w:szCs w:val="24"/>
        </w:rPr>
      </w:pPr>
    </w:p>
    <w:p w14:paraId="77754414" w14:textId="3CF5B716" w:rsidR="008B757A" w:rsidRPr="00655A7C" w:rsidRDefault="008B757A" w:rsidP="00655A7C">
      <w:pPr>
        <w:pStyle w:val="ListParagraph"/>
        <w:numPr>
          <w:ilvl w:val="0"/>
          <w:numId w:val="10"/>
        </w:numPr>
        <w:spacing w:after="0" w:line="276" w:lineRule="auto"/>
        <w:rPr>
          <w:rFonts w:ascii="Arial" w:hAnsi="Arial" w:cs="Arial"/>
          <w:b/>
          <w:bCs/>
          <w:sz w:val="24"/>
          <w:szCs w:val="24"/>
        </w:rPr>
      </w:pPr>
      <w:r w:rsidRPr="00655A7C">
        <w:rPr>
          <w:rFonts w:ascii="Arial" w:hAnsi="Arial" w:cs="Arial"/>
          <w:b/>
          <w:bCs/>
          <w:sz w:val="24"/>
          <w:szCs w:val="24"/>
        </w:rPr>
        <w:t>COMMON TECHNIQUES</w:t>
      </w:r>
    </w:p>
    <w:p w14:paraId="56B41A62" w14:textId="60CF860C" w:rsidR="00105B7B" w:rsidRPr="00655A7C" w:rsidRDefault="00105B7B" w:rsidP="00655A7C">
      <w:pPr>
        <w:spacing w:after="0" w:line="276" w:lineRule="auto"/>
        <w:rPr>
          <w:rFonts w:ascii="Arial" w:hAnsi="Arial" w:cs="Arial"/>
          <w:sz w:val="24"/>
          <w:szCs w:val="24"/>
        </w:rPr>
      </w:pPr>
    </w:p>
    <w:p w14:paraId="145672B2" w14:textId="69F6613B" w:rsidR="00BE6064" w:rsidRPr="00655A7C" w:rsidRDefault="00BE6064" w:rsidP="00655A7C">
      <w:pPr>
        <w:spacing w:after="0" w:line="276" w:lineRule="auto"/>
        <w:rPr>
          <w:rFonts w:ascii="Arial" w:hAnsi="Arial" w:cs="Arial"/>
          <w:sz w:val="24"/>
          <w:szCs w:val="24"/>
        </w:rPr>
      </w:pPr>
      <w:r w:rsidRPr="00655A7C">
        <w:rPr>
          <w:rFonts w:ascii="Arial" w:hAnsi="Arial" w:cs="Arial"/>
          <w:sz w:val="24"/>
          <w:szCs w:val="24"/>
        </w:rPr>
        <w:t>Several techniques are available for use at all levels of environmental planning:</w:t>
      </w:r>
    </w:p>
    <w:p w14:paraId="4491CDB3" w14:textId="77777777" w:rsidR="00BE6064" w:rsidRPr="00655A7C" w:rsidRDefault="00BE6064" w:rsidP="00655A7C">
      <w:pPr>
        <w:spacing w:after="0" w:line="276" w:lineRule="auto"/>
        <w:rPr>
          <w:rFonts w:ascii="Arial" w:hAnsi="Arial" w:cs="Arial"/>
          <w:sz w:val="24"/>
          <w:szCs w:val="24"/>
        </w:rPr>
      </w:pPr>
    </w:p>
    <w:p w14:paraId="17CB250E" w14:textId="77777777" w:rsidR="001B582C" w:rsidRPr="00655A7C" w:rsidRDefault="001B582C" w:rsidP="00655A7C">
      <w:pPr>
        <w:pStyle w:val="ListParagraph"/>
        <w:numPr>
          <w:ilvl w:val="0"/>
          <w:numId w:val="29"/>
        </w:numPr>
        <w:spacing w:after="0" w:line="276" w:lineRule="auto"/>
        <w:rPr>
          <w:rFonts w:ascii="Arial" w:hAnsi="Arial" w:cs="Arial"/>
          <w:sz w:val="24"/>
          <w:szCs w:val="24"/>
        </w:rPr>
      </w:pPr>
      <w:r w:rsidRPr="00655A7C">
        <w:rPr>
          <w:rFonts w:ascii="Arial" w:hAnsi="Arial" w:cs="Arial"/>
          <w:sz w:val="24"/>
          <w:szCs w:val="24"/>
        </w:rPr>
        <w:t>Community engagement</w:t>
      </w:r>
    </w:p>
    <w:p w14:paraId="336DFAA0" w14:textId="2D2FA49F" w:rsidR="002B3B7F" w:rsidRPr="00655A7C" w:rsidRDefault="002B3B7F" w:rsidP="00655A7C">
      <w:pPr>
        <w:pStyle w:val="ListParagraph"/>
        <w:numPr>
          <w:ilvl w:val="0"/>
          <w:numId w:val="29"/>
        </w:numPr>
        <w:spacing w:after="0" w:line="276" w:lineRule="auto"/>
        <w:rPr>
          <w:rFonts w:ascii="Arial" w:hAnsi="Arial" w:cs="Arial"/>
          <w:sz w:val="24"/>
          <w:szCs w:val="24"/>
        </w:rPr>
      </w:pPr>
      <w:r w:rsidRPr="00655A7C">
        <w:rPr>
          <w:rFonts w:ascii="Arial" w:hAnsi="Arial" w:cs="Arial"/>
          <w:sz w:val="24"/>
          <w:szCs w:val="24"/>
        </w:rPr>
        <w:t>Project appraisal</w:t>
      </w:r>
    </w:p>
    <w:p w14:paraId="030CB896" w14:textId="16BDD8B7" w:rsidR="00DE6D22" w:rsidRPr="00655A7C" w:rsidRDefault="00DE6D22" w:rsidP="00655A7C">
      <w:pPr>
        <w:pStyle w:val="ListParagraph"/>
        <w:numPr>
          <w:ilvl w:val="0"/>
          <w:numId w:val="29"/>
        </w:numPr>
        <w:spacing w:after="0" w:line="276" w:lineRule="auto"/>
        <w:rPr>
          <w:rFonts w:ascii="Arial" w:hAnsi="Arial" w:cs="Arial"/>
          <w:sz w:val="24"/>
          <w:szCs w:val="24"/>
        </w:rPr>
      </w:pPr>
      <w:r w:rsidRPr="00655A7C">
        <w:rPr>
          <w:rFonts w:ascii="Arial" w:hAnsi="Arial" w:cs="Arial"/>
          <w:sz w:val="24"/>
          <w:szCs w:val="24"/>
        </w:rPr>
        <w:t>Carbon audit</w:t>
      </w:r>
    </w:p>
    <w:p w14:paraId="79F53C65" w14:textId="2DC53EF3" w:rsidR="00105B7B" w:rsidRPr="00655A7C" w:rsidRDefault="00105B7B" w:rsidP="00655A7C">
      <w:pPr>
        <w:pStyle w:val="ListParagraph"/>
        <w:numPr>
          <w:ilvl w:val="0"/>
          <w:numId w:val="29"/>
        </w:numPr>
        <w:spacing w:after="0" w:line="276" w:lineRule="auto"/>
        <w:rPr>
          <w:rFonts w:ascii="Arial" w:hAnsi="Arial" w:cs="Arial"/>
          <w:sz w:val="24"/>
          <w:szCs w:val="24"/>
        </w:rPr>
      </w:pPr>
      <w:r w:rsidRPr="00655A7C">
        <w:rPr>
          <w:rFonts w:ascii="Arial" w:hAnsi="Arial" w:cs="Arial"/>
          <w:sz w:val="24"/>
          <w:szCs w:val="24"/>
        </w:rPr>
        <w:t>Environmental impact assessment</w:t>
      </w:r>
    </w:p>
    <w:p w14:paraId="613E1A14" w14:textId="4D4BFAE6" w:rsidR="00105B7B" w:rsidRPr="00655A7C" w:rsidRDefault="00105B7B" w:rsidP="00655A7C">
      <w:pPr>
        <w:pStyle w:val="ListParagraph"/>
        <w:numPr>
          <w:ilvl w:val="0"/>
          <w:numId w:val="29"/>
        </w:numPr>
        <w:spacing w:after="0" w:line="276" w:lineRule="auto"/>
        <w:rPr>
          <w:rFonts w:ascii="Arial" w:hAnsi="Arial" w:cs="Arial"/>
          <w:sz w:val="24"/>
          <w:szCs w:val="24"/>
        </w:rPr>
      </w:pPr>
      <w:r w:rsidRPr="00655A7C">
        <w:rPr>
          <w:rFonts w:ascii="Arial" w:hAnsi="Arial" w:cs="Arial"/>
          <w:sz w:val="24"/>
          <w:szCs w:val="24"/>
        </w:rPr>
        <w:t>Life cycle assessment</w:t>
      </w:r>
    </w:p>
    <w:p w14:paraId="496D19B6" w14:textId="258DFC4C" w:rsidR="00BE6064" w:rsidRPr="00655A7C" w:rsidRDefault="00BE6064" w:rsidP="00655A7C">
      <w:pPr>
        <w:spacing w:after="0" w:line="276" w:lineRule="auto"/>
        <w:rPr>
          <w:rFonts w:ascii="Arial" w:hAnsi="Arial" w:cs="Arial"/>
          <w:i/>
          <w:iCs/>
          <w:sz w:val="24"/>
          <w:szCs w:val="24"/>
        </w:rPr>
      </w:pPr>
      <w:r w:rsidRPr="00655A7C">
        <w:rPr>
          <w:rFonts w:ascii="Arial" w:hAnsi="Arial" w:cs="Arial"/>
          <w:i/>
          <w:iCs/>
          <w:sz w:val="24"/>
          <w:szCs w:val="24"/>
        </w:rPr>
        <w:lastRenderedPageBreak/>
        <w:t>COMMUNITY ENGAGEMENT</w:t>
      </w:r>
    </w:p>
    <w:p w14:paraId="186DB3A1" w14:textId="77777777" w:rsidR="002831BD" w:rsidRDefault="002831BD" w:rsidP="002831BD">
      <w:pPr>
        <w:spacing w:after="0" w:line="276" w:lineRule="auto"/>
        <w:rPr>
          <w:rFonts w:ascii="Arial" w:hAnsi="Arial" w:cs="Arial"/>
          <w:i/>
          <w:iCs/>
          <w:sz w:val="24"/>
          <w:szCs w:val="24"/>
        </w:rPr>
      </w:pPr>
    </w:p>
    <w:p w14:paraId="1D7AFB22" w14:textId="68DE7AEB" w:rsidR="00BE6064" w:rsidRPr="00655A7C" w:rsidRDefault="002831BD" w:rsidP="00655A7C">
      <w:pPr>
        <w:spacing w:after="0" w:line="276" w:lineRule="auto"/>
        <w:rPr>
          <w:rFonts w:ascii="Arial" w:hAnsi="Arial" w:cs="Arial"/>
          <w:sz w:val="24"/>
          <w:szCs w:val="24"/>
        </w:rPr>
      </w:pPr>
      <w:r w:rsidRPr="002831BD">
        <w:rPr>
          <w:rFonts w:ascii="Arial" w:hAnsi="Arial" w:cs="Arial"/>
          <w:sz w:val="24"/>
          <w:szCs w:val="24"/>
        </w:rPr>
        <w:t>Behind every climate action plan is the need to engage the community</w:t>
      </w:r>
      <w:r>
        <w:rPr>
          <w:rFonts w:ascii="Arial" w:hAnsi="Arial" w:cs="Arial"/>
          <w:sz w:val="24"/>
          <w:szCs w:val="24"/>
        </w:rPr>
        <w:t>.  I</w:t>
      </w:r>
      <w:r w:rsidR="009F470D" w:rsidRPr="00655A7C">
        <w:rPr>
          <w:rFonts w:ascii="Arial" w:hAnsi="Arial" w:cs="Arial"/>
          <w:sz w:val="24"/>
          <w:szCs w:val="24"/>
        </w:rPr>
        <w:t xml:space="preserve">nvolving </w:t>
      </w:r>
      <w:r w:rsidR="00611E3B" w:rsidRPr="00655A7C">
        <w:rPr>
          <w:rFonts w:ascii="Arial" w:hAnsi="Arial" w:cs="Arial"/>
          <w:sz w:val="24"/>
          <w:szCs w:val="24"/>
        </w:rPr>
        <w:t xml:space="preserve">the </w:t>
      </w:r>
      <w:r w:rsidR="009F470D" w:rsidRPr="00655A7C">
        <w:rPr>
          <w:rFonts w:ascii="Arial" w:hAnsi="Arial" w:cs="Arial"/>
          <w:sz w:val="24"/>
          <w:szCs w:val="24"/>
        </w:rPr>
        <w:t xml:space="preserve">local </w:t>
      </w:r>
      <w:r w:rsidR="00611E3B" w:rsidRPr="00655A7C">
        <w:rPr>
          <w:rFonts w:ascii="Arial" w:hAnsi="Arial" w:cs="Arial"/>
          <w:sz w:val="24"/>
          <w:szCs w:val="24"/>
        </w:rPr>
        <w:t>community</w:t>
      </w:r>
      <w:r w:rsidR="009F470D" w:rsidRPr="00655A7C">
        <w:rPr>
          <w:rFonts w:ascii="Arial" w:hAnsi="Arial" w:cs="Arial"/>
          <w:sz w:val="24"/>
          <w:szCs w:val="24"/>
        </w:rPr>
        <w:t xml:space="preserve"> can be time consuming but is vital to secure support for new initiatives as well as providing a source of ideas, volunteers and resources.  There are several techniques that may be employed, including:</w:t>
      </w:r>
    </w:p>
    <w:p w14:paraId="407C87C0" w14:textId="047095D6" w:rsidR="009F470D" w:rsidRPr="00655A7C" w:rsidRDefault="009F470D" w:rsidP="00655A7C">
      <w:pPr>
        <w:spacing w:after="0" w:line="276" w:lineRule="auto"/>
        <w:rPr>
          <w:rFonts w:ascii="Arial" w:hAnsi="Arial" w:cs="Arial"/>
          <w:sz w:val="24"/>
          <w:szCs w:val="24"/>
        </w:rPr>
      </w:pPr>
    </w:p>
    <w:p w14:paraId="6E30F859" w14:textId="69A31BF3" w:rsidR="009F470D" w:rsidRPr="00655A7C" w:rsidRDefault="00D32CB5" w:rsidP="00655A7C">
      <w:pPr>
        <w:pStyle w:val="ListParagraph"/>
        <w:numPr>
          <w:ilvl w:val="0"/>
          <w:numId w:val="32"/>
        </w:numPr>
        <w:spacing w:after="0" w:line="276" w:lineRule="auto"/>
        <w:rPr>
          <w:rFonts w:ascii="Arial" w:hAnsi="Arial" w:cs="Arial"/>
          <w:sz w:val="24"/>
          <w:szCs w:val="24"/>
        </w:rPr>
      </w:pPr>
      <w:r>
        <w:rPr>
          <w:rFonts w:ascii="Arial" w:hAnsi="Arial" w:cs="Arial"/>
          <w:sz w:val="24"/>
          <w:szCs w:val="24"/>
        </w:rPr>
        <w:t>A h</w:t>
      </w:r>
      <w:r w:rsidR="009F470D" w:rsidRPr="00655A7C">
        <w:rPr>
          <w:rFonts w:ascii="Arial" w:hAnsi="Arial" w:cs="Arial"/>
          <w:sz w:val="24"/>
          <w:szCs w:val="24"/>
        </w:rPr>
        <w:t>ousehold survey, that can generate a local mailing list of interested people</w:t>
      </w:r>
    </w:p>
    <w:p w14:paraId="11F4A24F" w14:textId="4B4E5F3A" w:rsidR="009F470D" w:rsidRPr="00655A7C" w:rsidRDefault="009F470D" w:rsidP="00655A7C">
      <w:pPr>
        <w:pStyle w:val="ListParagraph"/>
        <w:numPr>
          <w:ilvl w:val="0"/>
          <w:numId w:val="32"/>
        </w:numPr>
        <w:spacing w:after="0" w:line="276" w:lineRule="auto"/>
        <w:rPr>
          <w:rFonts w:ascii="Arial" w:hAnsi="Arial" w:cs="Arial"/>
          <w:sz w:val="24"/>
          <w:szCs w:val="24"/>
        </w:rPr>
      </w:pPr>
      <w:r w:rsidRPr="00655A7C">
        <w:rPr>
          <w:rFonts w:ascii="Arial" w:hAnsi="Arial" w:cs="Arial"/>
          <w:sz w:val="24"/>
          <w:szCs w:val="24"/>
        </w:rPr>
        <w:t xml:space="preserve">Community workshops on </w:t>
      </w:r>
      <w:proofErr w:type="gramStart"/>
      <w:r w:rsidRPr="00655A7C">
        <w:rPr>
          <w:rFonts w:ascii="Arial" w:hAnsi="Arial" w:cs="Arial"/>
          <w:sz w:val="24"/>
          <w:szCs w:val="24"/>
        </w:rPr>
        <w:t>particular topics</w:t>
      </w:r>
      <w:proofErr w:type="gramEnd"/>
    </w:p>
    <w:p w14:paraId="2DAF4437" w14:textId="490D3728" w:rsidR="009F470D" w:rsidRPr="00655A7C" w:rsidRDefault="009F470D" w:rsidP="00655A7C">
      <w:pPr>
        <w:pStyle w:val="ListParagraph"/>
        <w:numPr>
          <w:ilvl w:val="0"/>
          <w:numId w:val="32"/>
        </w:numPr>
        <w:spacing w:after="0" w:line="276" w:lineRule="auto"/>
        <w:rPr>
          <w:rFonts w:ascii="Arial" w:hAnsi="Arial" w:cs="Arial"/>
          <w:sz w:val="24"/>
          <w:szCs w:val="24"/>
        </w:rPr>
      </w:pPr>
      <w:r w:rsidRPr="00655A7C">
        <w:rPr>
          <w:rFonts w:ascii="Arial" w:hAnsi="Arial" w:cs="Arial"/>
          <w:sz w:val="24"/>
          <w:szCs w:val="24"/>
        </w:rPr>
        <w:t>“Walking workshops” with a tour of the local area</w:t>
      </w:r>
    </w:p>
    <w:p w14:paraId="1B09DC84" w14:textId="0E348447" w:rsidR="009F470D" w:rsidRPr="00655A7C" w:rsidRDefault="009F470D" w:rsidP="00655A7C">
      <w:pPr>
        <w:pStyle w:val="ListParagraph"/>
        <w:numPr>
          <w:ilvl w:val="0"/>
          <w:numId w:val="32"/>
        </w:numPr>
        <w:spacing w:after="0" w:line="276" w:lineRule="auto"/>
        <w:rPr>
          <w:rFonts w:ascii="Arial" w:hAnsi="Arial" w:cs="Arial"/>
          <w:sz w:val="24"/>
          <w:szCs w:val="24"/>
        </w:rPr>
      </w:pPr>
      <w:r w:rsidRPr="00655A7C">
        <w:rPr>
          <w:rFonts w:ascii="Arial" w:hAnsi="Arial" w:cs="Arial"/>
          <w:sz w:val="24"/>
          <w:szCs w:val="24"/>
        </w:rPr>
        <w:t>Talks by specialist professionals</w:t>
      </w:r>
    </w:p>
    <w:p w14:paraId="0FC34BCC" w14:textId="23996BB0" w:rsidR="00611E3B" w:rsidRPr="00655A7C" w:rsidRDefault="00611E3B" w:rsidP="00655A7C">
      <w:pPr>
        <w:pStyle w:val="ListParagraph"/>
        <w:numPr>
          <w:ilvl w:val="0"/>
          <w:numId w:val="32"/>
        </w:numPr>
        <w:spacing w:after="0" w:line="276" w:lineRule="auto"/>
        <w:rPr>
          <w:rFonts w:ascii="Arial" w:hAnsi="Arial" w:cs="Arial"/>
          <w:sz w:val="24"/>
          <w:szCs w:val="24"/>
        </w:rPr>
      </w:pPr>
      <w:r w:rsidRPr="00655A7C">
        <w:rPr>
          <w:rFonts w:ascii="Arial" w:hAnsi="Arial" w:cs="Arial"/>
          <w:sz w:val="24"/>
          <w:szCs w:val="24"/>
        </w:rPr>
        <w:t>Online maps for people to locate and post ideas and suggestions</w:t>
      </w:r>
    </w:p>
    <w:p w14:paraId="134DB082" w14:textId="5AA46A72" w:rsidR="009F470D" w:rsidRDefault="009F470D" w:rsidP="00655A7C">
      <w:pPr>
        <w:pStyle w:val="ListParagraph"/>
        <w:numPr>
          <w:ilvl w:val="0"/>
          <w:numId w:val="32"/>
        </w:numPr>
        <w:spacing w:after="0" w:line="276" w:lineRule="auto"/>
        <w:rPr>
          <w:rFonts w:ascii="Arial" w:hAnsi="Arial" w:cs="Arial"/>
          <w:sz w:val="24"/>
          <w:szCs w:val="24"/>
        </w:rPr>
      </w:pPr>
      <w:r w:rsidRPr="00655A7C">
        <w:rPr>
          <w:rFonts w:ascii="Arial" w:hAnsi="Arial" w:cs="Arial"/>
          <w:sz w:val="24"/>
          <w:szCs w:val="24"/>
        </w:rPr>
        <w:t xml:space="preserve">Neighbourhood </w:t>
      </w:r>
      <w:r w:rsidR="00856EDF">
        <w:rPr>
          <w:rFonts w:ascii="Arial" w:hAnsi="Arial" w:cs="Arial"/>
          <w:sz w:val="24"/>
          <w:szCs w:val="24"/>
        </w:rPr>
        <w:t xml:space="preserve">and wellbeing </w:t>
      </w:r>
      <w:r w:rsidRPr="00655A7C">
        <w:rPr>
          <w:rFonts w:ascii="Arial" w:hAnsi="Arial" w:cs="Arial"/>
          <w:sz w:val="24"/>
          <w:szCs w:val="24"/>
        </w:rPr>
        <w:t>planning events</w:t>
      </w:r>
    </w:p>
    <w:p w14:paraId="70948482" w14:textId="28E1C322" w:rsidR="008A5839" w:rsidRPr="008A5839" w:rsidRDefault="008A5839" w:rsidP="008A5839">
      <w:pPr>
        <w:pStyle w:val="ListParagraph"/>
        <w:numPr>
          <w:ilvl w:val="0"/>
          <w:numId w:val="32"/>
        </w:numPr>
        <w:spacing w:after="0" w:line="276" w:lineRule="auto"/>
        <w:rPr>
          <w:rFonts w:ascii="Arial" w:hAnsi="Arial" w:cs="Arial"/>
          <w:sz w:val="24"/>
          <w:szCs w:val="24"/>
        </w:rPr>
      </w:pPr>
      <w:r>
        <w:rPr>
          <w:rFonts w:ascii="Arial" w:hAnsi="Arial" w:cs="Arial"/>
          <w:sz w:val="24"/>
          <w:szCs w:val="24"/>
        </w:rPr>
        <w:t>Open house events from residents who have made low carbon changes</w:t>
      </w:r>
    </w:p>
    <w:p w14:paraId="610923BB" w14:textId="5A1BD3FB" w:rsidR="00611E3B" w:rsidRPr="00655A7C" w:rsidRDefault="00611E3B" w:rsidP="00655A7C">
      <w:pPr>
        <w:pStyle w:val="ListParagraph"/>
        <w:numPr>
          <w:ilvl w:val="0"/>
          <w:numId w:val="32"/>
        </w:numPr>
        <w:spacing w:after="0" w:line="276" w:lineRule="auto"/>
        <w:rPr>
          <w:rFonts w:ascii="Arial" w:hAnsi="Arial" w:cs="Arial"/>
          <w:sz w:val="24"/>
          <w:szCs w:val="24"/>
        </w:rPr>
      </w:pPr>
      <w:r w:rsidRPr="00655A7C">
        <w:rPr>
          <w:rFonts w:ascii="Arial" w:hAnsi="Arial" w:cs="Arial"/>
          <w:sz w:val="24"/>
          <w:szCs w:val="24"/>
        </w:rPr>
        <w:t xml:space="preserve">Supporting all the above through newsletters, social </w:t>
      </w:r>
      <w:proofErr w:type="gramStart"/>
      <w:r w:rsidRPr="00655A7C">
        <w:rPr>
          <w:rFonts w:ascii="Arial" w:hAnsi="Arial" w:cs="Arial"/>
          <w:sz w:val="24"/>
          <w:szCs w:val="24"/>
        </w:rPr>
        <w:t>media</w:t>
      </w:r>
      <w:proofErr w:type="gramEnd"/>
      <w:r w:rsidRPr="00655A7C">
        <w:rPr>
          <w:rFonts w:ascii="Arial" w:hAnsi="Arial" w:cs="Arial"/>
          <w:sz w:val="24"/>
          <w:szCs w:val="24"/>
        </w:rPr>
        <w:t xml:space="preserve"> and websites</w:t>
      </w:r>
    </w:p>
    <w:p w14:paraId="4A6DCBEE" w14:textId="4B992BDD" w:rsidR="009F470D" w:rsidRPr="00655A7C" w:rsidRDefault="009F470D" w:rsidP="00655A7C">
      <w:pPr>
        <w:spacing w:after="0" w:line="276" w:lineRule="auto"/>
        <w:rPr>
          <w:rFonts w:ascii="Arial" w:hAnsi="Arial" w:cs="Arial"/>
          <w:sz w:val="24"/>
          <w:szCs w:val="24"/>
        </w:rPr>
      </w:pPr>
    </w:p>
    <w:p w14:paraId="6000F9AA" w14:textId="77777777" w:rsidR="002831BD" w:rsidRDefault="002831BD" w:rsidP="00655A7C">
      <w:pPr>
        <w:spacing w:after="0" w:line="276" w:lineRule="auto"/>
        <w:rPr>
          <w:rFonts w:ascii="Arial" w:hAnsi="Arial" w:cs="Arial"/>
          <w:sz w:val="24"/>
          <w:szCs w:val="24"/>
        </w:rPr>
      </w:pPr>
      <w:r>
        <w:rPr>
          <w:rFonts w:ascii="Arial" w:hAnsi="Arial" w:cs="Arial"/>
          <w:sz w:val="24"/>
          <w:szCs w:val="24"/>
        </w:rPr>
        <w:t>Some tips for success:</w:t>
      </w:r>
    </w:p>
    <w:p w14:paraId="099574C4" w14:textId="77777777" w:rsidR="002831BD" w:rsidRDefault="002831BD" w:rsidP="00655A7C">
      <w:pPr>
        <w:spacing w:after="0" w:line="276" w:lineRule="auto"/>
        <w:rPr>
          <w:rFonts w:ascii="Arial" w:hAnsi="Arial" w:cs="Arial"/>
          <w:sz w:val="24"/>
          <w:szCs w:val="24"/>
        </w:rPr>
      </w:pPr>
    </w:p>
    <w:p w14:paraId="6455BD5D" w14:textId="1F68EBEF" w:rsidR="002831BD" w:rsidRPr="002831BD" w:rsidRDefault="002831BD" w:rsidP="002831BD">
      <w:pPr>
        <w:pStyle w:val="ListParagraph"/>
        <w:numPr>
          <w:ilvl w:val="0"/>
          <w:numId w:val="46"/>
        </w:numPr>
        <w:spacing w:after="0" w:line="276" w:lineRule="auto"/>
        <w:rPr>
          <w:rFonts w:ascii="Arial" w:hAnsi="Arial" w:cs="Arial"/>
          <w:sz w:val="24"/>
          <w:szCs w:val="24"/>
        </w:rPr>
      </w:pPr>
      <w:r w:rsidRPr="002831BD">
        <w:rPr>
          <w:rFonts w:ascii="Arial" w:hAnsi="Arial" w:cs="Arial"/>
          <w:sz w:val="24"/>
          <w:szCs w:val="24"/>
        </w:rPr>
        <w:t xml:space="preserve">Engage people across different platforms and channels to ensure everyone has the opportunity to get </w:t>
      </w:r>
      <w:proofErr w:type="gramStart"/>
      <w:r w:rsidRPr="002831BD">
        <w:rPr>
          <w:rFonts w:ascii="Arial" w:hAnsi="Arial" w:cs="Arial"/>
          <w:sz w:val="24"/>
          <w:szCs w:val="24"/>
        </w:rPr>
        <w:t>involved</w:t>
      </w:r>
      <w:proofErr w:type="gramEnd"/>
    </w:p>
    <w:p w14:paraId="484E941E" w14:textId="1D762B0E" w:rsidR="002831BD" w:rsidRPr="002831BD" w:rsidRDefault="002831BD" w:rsidP="002831BD">
      <w:pPr>
        <w:pStyle w:val="ListParagraph"/>
        <w:numPr>
          <w:ilvl w:val="0"/>
          <w:numId w:val="46"/>
        </w:numPr>
        <w:spacing w:after="0" w:line="276" w:lineRule="auto"/>
        <w:rPr>
          <w:rFonts w:ascii="Arial" w:hAnsi="Arial" w:cs="Arial"/>
          <w:sz w:val="24"/>
          <w:szCs w:val="24"/>
        </w:rPr>
      </w:pPr>
      <w:r w:rsidRPr="002831BD">
        <w:rPr>
          <w:rFonts w:ascii="Arial" w:hAnsi="Arial" w:cs="Arial"/>
          <w:sz w:val="24"/>
          <w:szCs w:val="24"/>
        </w:rPr>
        <w:t>Have regular and ongoing involvement</w:t>
      </w:r>
    </w:p>
    <w:p w14:paraId="09951BFE" w14:textId="12D7154F" w:rsidR="002831BD" w:rsidRPr="002831BD" w:rsidRDefault="002831BD" w:rsidP="002831BD">
      <w:pPr>
        <w:pStyle w:val="ListParagraph"/>
        <w:numPr>
          <w:ilvl w:val="0"/>
          <w:numId w:val="46"/>
        </w:numPr>
        <w:spacing w:after="0" w:line="276" w:lineRule="auto"/>
        <w:rPr>
          <w:rFonts w:ascii="Arial" w:hAnsi="Arial" w:cs="Arial"/>
          <w:sz w:val="24"/>
          <w:szCs w:val="24"/>
        </w:rPr>
      </w:pPr>
      <w:r w:rsidRPr="002831BD">
        <w:rPr>
          <w:rFonts w:ascii="Arial" w:hAnsi="Arial" w:cs="Arial"/>
          <w:sz w:val="24"/>
          <w:szCs w:val="24"/>
        </w:rPr>
        <w:t>Facilitate effective two-way dialogue</w:t>
      </w:r>
    </w:p>
    <w:p w14:paraId="385F91A0" w14:textId="4EA407A9" w:rsidR="002831BD" w:rsidRPr="002831BD" w:rsidRDefault="002831BD" w:rsidP="002831BD">
      <w:pPr>
        <w:pStyle w:val="ListParagraph"/>
        <w:numPr>
          <w:ilvl w:val="0"/>
          <w:numId w:val="46"/>
        </w:numPr>
        <w:spacing w:after="0" w:line="276" w:lineRule="auto"/>
        <w:rPr>
          <w:rFonts w:ascii="Arial" w:hAnsi="Arial" w:cs="Arial"/>
          <w:sz w:val="24"/>
          <w:szCs w:val="24"/>
        </w:rPr>
      </w:pPr>
      <w:r w:rsidRPr="002831BD">
        <w:rPr>
          <w:rFonts w:ascii="Arial" w:hAnsi="Arial" w:cs="Arial"/>
          <w:sz w:val="24"/>
          <w:szCs w:val="24"/>
        </w:rPr>
        <w:t>Make your message</w:t>
      </w:r>
      <w:r w:rsidR="000E0977">
        <w:rPr>
          <w:rFonts w:ascii="Arial" w:hAnsi="Arial" w:cs="Arial"/>
          <w:sz w:val="24"/>
          <w:szCs w:val="24"/>
        </w:rPr>
        <w:t>s</w:t>
      </w:r>
      <w:r w:rsidRPr="002831BD">
        <w:rPr>
          <w:rFonts w:ascii="Arial" w:hAnsi="Arial" w:cs="Arial"/>
          <w:sz w:val="24"/>
          <w:szCs w:val="24"/>
        </w:rPr>
        <w:t xml:space="preserve"> appealing to different audiences</w:t>
      </w:r>
    </w:p>
    <w:p w14:paraId="344F5452" w14:textId="77777777" w:rsidR="002831BD" w:rsidRDefault="002831BD" w:rsidP="00655A7C">
      <w:pPr>
        <w:spacing w:after="0" w:line="276" w:lineRule="auto"/>
        <w:rPr>
          <w:rFonts w:ascii="Arial" w:hAnsi="Arial" w:cs="Arial"/>
          <w:sz w:val="24"/>
          <w:szCs w:val="24"/>
        </w:rPr>
      </w:pPr>
    </w:p>
    <w:p w14:paraId="4E349926" w14:textId="64333883" w:rsidR="009F470D" w:rsidRPr="00655A7C" w:rsidRDefault="009F470D" w:rsidP="00655A7C">
      <w:pPr>
        <w:spacing w:after="0" w:line="276" w:lineRule="auto"/>
        <w:rPr>
          <w:rFonts w:ascii="Arial" w:hAnsi="Arial" w:cs="Arial"/>
          <w:sz w:val="24"/>
          <w:szCs w:val="24"/>
        </w:rPr>
      </w:pPr>
      <w:r w:rsidRPr="00655A7C">
        <w:rPr>
          <w:rFonts w:ascii="Arial" w:hAnsi="Arial" w:cs="Arial"/>
          <w:sz w:val="24"/>
          <w:szCs w:val="24"/>
        </w:rPr>
        <w:t>Climate action is a long-term exercise, and so it will be helpful to use community engagement to populate a working group to take new initiatives forwards.  As a variation on this theme, Kendal Town Council have developed a “Citizens Jury”</w:t>
      </w:r>
      <w:r w:rsidR="00E87274">
        <w:rPr>
          <w:rFonts w:ascii="Arial" w:hAnsi="Arial" w:cs="Arial"/>
          <w:sz w:val="24"/>
          <w:szCs w:val="24"/>
          <w:vertAlign w:val="superscript"/>
        </w:rPr>
        <w:t>2</w:t>
      </w:r>
      <w:r w:rsidR="000E0977">
        <w:rPr>
          <w:rFonts w:ascii="Arial" w:hAnsi="Arial" w:cs="Arial"/>
          <w:sz w:val="24"/>
          <w:szCs w:val="24"/>
          <w:vertAlign w:val="superscript"/>
        </w:rPr>
        <w:t>1</w:t>
      </w:r>
      <w:r w:rsidRPr="00655A7C">
        <w:rPr>
          <w:rFonts w:ascii="Arial" w:hAnsi="Arial" w:cs="Arial"/>
          <w:sz w:val="24"/>
          <w:szCs w:val="24"/>
        </w:rPr>
        <w:t xml:space="preserve"> which has representation from all sections of the community.</w:t>
      </w:r>
    </w:p>
    <w:p w14:paraId="47C3B876" w14:textId="3A886042" w:rsidR="009F470D" w:rsidRPr="00655A7C" w:rsidRDefault="009F470D" w:rsidP="00655A7C">
      <w:pPr>
        <w:spacing w:after="0" w:line="276" w:lineRule="auto"/>
        <w:rPr>
          <w:rFonts w:ascii="Arial" w:hAnsi="Arial" w:cs="Arial"/>
          <w:sz w:val="24"/>
          <w:szCs w:val="24"/>
        </w:rPr>
      </w:pPr>
    </w:p>
    <w:p w14:paraId="2C27441C" w14:textId="43B416A8" w:rsidR="001218E0" w:rsidRPr="00655A7C" w:rsidRDefault="009F470D" w:rsidP="00655A7C">
      <w:pPr>
        <w:spacing w:after="0" w:line="276" w:lineRule="auto"/>
        <w:rPr>
          <w:rFonts w:ascii="Arial" w:hAnsi="Arial" w:cs="Arial"/>
          <w:i/>
          <w:iCs/>
          <w:sz w:val="24"/>
          <w:szCs w:val="24"/>
        </w:rPr>
      </w:pPr>
      <w:r w:rsidRPr="00655A7C">
        <w:rPr>
          <w:rFonts w:ascii="Arial" w:hAnsi="Arial" w:cs="Arial"/>
          <w:sz w:val="24"/>
          <w:szCs w:val="24"/>
        </w:rPr>
        <w:t xml:space="preserve">Working with local businesses is also important, but business owners are much less likely to respond to surveys or </w:t>
      </w:r>
      <w:r w:rsidR="00611E3B" w:rsidRPr="00655A7C">
        <w:rPr>
          <w:rFonts w:ascii="Arial" w:hAnsi="Arial" w:cs="Arial"/>
          <w:sz w:val="24"/>
          <w:szCs w:val="24"/>
        </w:rPr>
        <w:t xml:space="preserve">to </w:t>
      </w:r>
      <w:r w:rsidRPr="00655A7C">
        <w:rPr>
          <w:rFonts w:ascii="Arial" w:hAnsi="Arial" w:cs="Arial"/>
          <w:sz w:val="24"/>
          <w:szCs w:val="24"/>
        </w:rPr>
        <w:t xml:space="preserve">attend meetings.  Time spent on approaching local firms individually </w:t>
      </w:r>
      <w:r w:rsidR="00611E3B" w:rsidRPr="00655A7C">
        <w:rPr>
          <w:rFonts w:ascii="Arial" w:hAnsi="Arial" w:cs="Arial"/>
          <w:sz w:val="24"/>
          <w:szCs w:val="24"/>
        </w:rPr>
        <w:t>will be more time-consuming but a more effective tactic.</w:t>
      </w:r>
    </w:p>
    <w:p w14:paraId="5A6B57A4" w14:textId="77777777" w:rsidR="001218E0" w:rsidRPr="00655A7C" w:rsidRDefault="001218E0" w:rsidP="00655A7C">
      <w:pPr>
        <w:spacing w:after="0" w:line="276" w:lineRule="auto"/>
        <w:rPr>
          <w:rFonts w:ascii="Arial" w:hAnsi="Arial" w:cs="Arial"/>
          <w:i/>
          <w:iCs/>
          <w:sz w:val="24"/>
          <w:szCs w:val="24"/>
        </w:rPr>
      </w:pPr>
    </w:p>
    <w:p w14:paraId="79804789" w14:textId="032F90C1" w:rsidR="00BE6064" w:rsidRPr="00655A7C" w:rsidRDefault="00BE6064" w:rsidP="00655A7C">
      <w:pPr>
        <w:spacing w:after="0" w:line="276" w:lineRule="auto"/>
        <w:rPr>
          <w:rFonts w:ascii="Arial" w:hAnsi="Arial" w:cs="Arial"/>
          <w:i/>
          <w:iCs/>
          <w:sz w:val="24"/>
          <w:szCs w:val="24"/>
        </w:rPr>
      </w:pPr>
      <w:r w:rsidRPr="00655A7C">
        <w:rPr>
          <w:rFonts w:ascii="Arial" w:hAnsi="Arial" w:cs="Arial"/>
          <w:i/>
          <w:iCs/>
          <w:sz w:val="24"/>
          <w:szCs w:val="24"/>
        </w:rPr>
        <w:t>PROJECT APPRAISAL</w:t>
      </w:r>
    </w:p>
    <w:p w14:paraId="5B5CC187" w14:textId="1079490A" w:rsidR="006445C5" w:rsidRPr="00655A7C" w:rsidRDefault="006445C5" w:rsidP="00655A7C">
      <w:pPr>
        <w:spacing w:after="0" w:line="276" w:lineRule="auto"/>
        <w:rPr>
          <w:rFonts w:ascii="Arial" w:hAnsi="Arial" w:cs="Arial"/>
          <w:i/>
          <w:iCs/>
          <w:sz w:val="24"/>
          <w:szCs w:val="24"/>
        </w:rPr>
      </w:pPr>
    </w:p>
    <w:p w14:paraId="17F3B4D1" w14:textId="13882881" w:rsidR="006445C5" w:rsidRPr="00655A7C" w:rsidRDefault="006445C5" w:rsidP="00655A7C">
      <w:pPr>
        <w:spacing w:after="0" w:line="276" w:lineRule="auto"/>
        <w:rPr>
          <w:rFonts w:ascii="Arial" w:hAnsi="Arial" w:cs="Arial"/>
          <w:sz w:val="24"/>
          <w:szCs w:val="24"/>
        </w:rPr>
      </w:pPr>
      <w:r w:rsidRPr="00655A7C">
        <w:rPr>
          <w:rFonts w:ascii="Arial" w:hAnsi="Arial" w:cs="Arial"/>
          <w:sz w:val="24"/>
          <w:szCs w:val="24"/>
        </w:rPr>
        <w:t xml:space="preserve">As with any successful new initiative, there </w:t>
      </w:r>
      <w:r w:rsidR="009F470D" w:rsidRPr="00655A7C">
        <w:rPr>
          <w:rFonts w:ascii="Arial" w:hAnsi="Arial" w:cs="Arial"/>
          <w:sz w:val="24"/>
          <w:szCs w:val="24"/>
        </w:rPr>
        <w:t>will be</w:t>
      </w:r>
      <w:r w:rsidRPr="00655A7C">
        <w:rPr>
          <w:rFonts w:ascii="Arial" w:hAnsi="Arial" w:cs="Arial"/>
          <w:sz w:val="24"/>
          <w:szCs w:val="24"/>
        </w:rPr>
        <w:t xml:space="preserve"> a danger of “mission creep” – new projects being proposed which take up time and resources out of all proportion to their contribution towards the main objectives.  Every project proposal should be fully appraised to ensure that </w:t>
      </w:r>
      <w:r w:rsidR="009F470D" w:rsidRPr="00655A7C">
        <w:rPr>
          <w:rFonts w:ascii="Arial" w:hAnsi="Arial" w:cs="Arial"/>
          <w:sz w:val="24"/>
          <w:szCs w:val="24"/>
        </w:rPr>
        <w:t>the project</w:t>
      </w:r>
      <w:r w:rsidRPr="00655A7C">
        <w:rPr>
          <w:rFonts w:ascii="Arial" w:hAnsi="Arial" w:cs="Arial"/>
          <w:sz w:val="24"/>
          <w:szCs w:val="24"/>
        </w:rPr>
        <w:t xml:space="preserve"> has real potential rather than being one group or individual’s pet </w:t>
      </w:r>
      <w:r w:rsidR="009F470D" w:rsidRPr="00655A7C">
        <w:rPr>
          <w:rFonts w:ascii="Arial" w:hAnsi="Arial" w:cs="Arial"/>
          <w:sz w:val="24"/>
          <w:szCs w:val="24"/>
        </w:rPr>
        <w:t>idea</w:t>
      </w:r>
      <w:r w:rsidRPr="00655A7C">
        <w:rPr>
          <w:rFonts w:ascii="Arial" w:hAnsi="Arial" w:cs="Arial"/>
          <w:sz w:val="24"/>
          <w:szCs w:val="24"/>
        </w:rPr>
        <w:t xml:space="preserve">.  A template </w:t>
      </w:r>
      <w:r w:rsidR="009F470D" w:rsidRPr="00655A7C">
        <w:rPr>
          <w:rFonts w:ascii="Arial" w:hAnsi="Arial" w:cs="Arial"/>
          <w:sz w:val="24"/>
          <w:szCs w:val="24"/>
        </w:rPr>
        <w:t>for appraising project proposals is</w:t>
      </w:r>
      <w:r w:rsidRPr="00655A7C">
        <w:rPr>
          <w:rFonts w:ascii="Arial" w:hAnsi="Arial" w:cs="Arial"/>
          <w:sz w:val="24"/>
          <w:szCs w:val="24"/>
        </w:rPr>
        <w:t xml:space="preserve"> at Appendix B.</w:t>
      </w:r>
    </w:p>
    <w:p w14:paraId="0CAC3BE2" w14:textId="05C6C653" w:rsidR="001218E0" w:rsidRDefault="001218E0" w:rsidP="00655A7C">
      <w:pPr>
        <w:spacing w:after="0" w:line="276" w:lineRule="auto"/>
        <w:rPr>
          <w:rFonts w:ascii="Arial" w:hAnsi="Arial" w:cs="Arial"/>
          <w:i/>
          <w:iCs/>
          <w:sz w:val="24"/>
          <w:szCs w:val="24"/>
        </w:rPr>
      </w:pPr>
    </w:p>
    <w:p w14:paraId="35B30F28" w14:textId="3159436E" w:rsidR="000E0977" w:rsidRDefault="000E0977" w:rsidP="00655A7C">
      <w:pPr>
        <w:spacing w:after="0" w:line="276" w:lineRule="auto"/>
        <w:rPr>
          <w:rFonts w:ascii="Arial" w:hAnsi="Arial" w:cs="Arial"/>
          <w:i/>
          <w:iCs/>
          <w:sz w:val="24"/>
          <w:szCs w:val="24"/>
        </w:rPr>
      </w:pPr>
    </w:p>
    <w:p w14:paraId="487C9AE4" w14:textId="77777777" w:rsidR="000E0977" w:rsidRPr="00655A7C" w:rsidRDefault="000E0977" w:rsidP="00655A7C">
      <w:pPr>
        <w:spacing w:after="0" w:line="276" w:lineRule="auto"/>
        <w:rPr>
          <w:rFonts w:ascii="Arial" w:hAnsi="Arial" w:cs="Arial"/>
          <w:i/>
          <w:iCs/>
          <w:sz w:val="24"/>
          <w:szCs w:val="24"/>
        </w:rPr>
      </w:pPr>
    </w:p>
    <w:p w14:paraId="396DAF48" w14:textId="572DA1FD" w:rsidR="00DE6D22" w:rsidRPr="00655A7C" w:rsidRDefault="00DE6D22" w:rsidP="00655A7C">
      <w:pPr>
        <w:spacing w:after="0" w:line="276" w:lineRule="auto"/>
        <w:rPr>
          <w:rFonts w:ascii="Arial" w:hAnsi="Arial" w:cs="Arial"/>
          <w:i/>
          <w:iCs/>
          <w:sz w:val="24"/>
          <w:szCs w:val="24"/>
        </w:rPr>
      </w:pPr>
      <w:r w:rsidRPr="00655A7C">
        <w:rPr>
          <w:rFonts w:ascii="Arial" w:hAnsi="Arial" w:cs="Arial"/>
          <w:i/>
          <w:iCs/>
          <w:sz w:val="24"/>
          <w:szCs w:val="24"/>
        </w:rPr>
        <w:lastRenderedPageBreak/>
        <w:t>CARBON AUDIT</w:t>
      </w:r>
    </w:p>
    <w:p w14:paraId="4A306DDC" w14:textId="2A2E0322" w:rsidR="00BE6064" w:rsidRPr="00C2640A" w:rsidRDefault="00BE6064" w:rsidP="00C2640A">
      <w:pPr>
        <w:spacing w:after="0" w:line="276" w:lineRule="auto"/>
        <w:rPr>
          <w:rFonts w:ascii="Arial" w:hAnsi="Arial" w:cs="Arial"/>
          <w:sz w:val="24"/>
          <w:szCs w:val="24"/>
        </w:rPr>
      </w:pPr>
    </w:p>
    <w:p w14:paraId="423B0598" w14:textId="0F197959" w:rsidR="00EA08C0" w:rsidRPr="00C2640A" w:rsidRDefault="00EA08C0" w:rsidP="00C2640A">
      <w:pPr>
        <w:spacing w:after="0" w:line="276" w:lineRule="auto"/>
        <w:rPr>
          <w:rFonts w:ascii="Arial" w:hAnsi="Arial" w:cs="Arial"/>
          <w:sz w:val="24"/>
          <w:szCs w:val="24"/>
        </w:rPr>
      </w:pPr>
      <w:r w:rsidRPr="00C2640A">
        <w:rPr>
          <w:rFonts w:ascii="Arial" w:hAnsi="Arial" w:cs="Arial"/>
          <w:sz w:val="24"/>
          <w:szCs w:val="24"/>
        </w:rPr>
        <w:t>CSE have produced a community carbon footprint tool</w:t>
      </w:r>
      <w:r w:rsidR="00E87274" w:rsidRPr="00C2640A">
        <w:rPr>
          <w:rFonts w:ascii="Arial" w:hAnsi="Arial" w:cs="Arial"/>
          <w:sz w:val="24"/>
          <w:szCs w:val="24"/>
          <w:vertAlign w:val="superscript"/>
        </w:rPr>
        <w:t>2</w:t>
      </w:r>
      <w:r w:rsidR="000E0977">
        <w:rPr>
          <w:rFonts w:ascii="Arial" w:hAnsi="Arial" w:cs="Arial"/>
          <w:sz w:val="24"/>
          <w:szCs w:val="24"/>
          <w:vertAlign w:val="superscript"/>
        </w:rPr>
        <w:t>2</w:t>
      </w:r>
      <w:r w:rsidRPr="00C2640A">
        <w:rPr>
          <w:rFonts w:ascii="Arial" w:hAnsi="Arial" w:cs="Arial"/>
          <w:sz w:val="24"/>
          <w:szCs w:val="24"/>
        </w:rPr>
        <w:t xml:space="preserve"> which </w:t>
      </w:r>
      <w:r w:rsidR="004F0752" w:rsidRPr="00C2640A">
        <w:rPr>
          <w:rFonts w:ascii="Arial" w:hAnsi="Arial" w:cs="Arial"/>
          <w:sz w:val="24"/>
          <w:szCs w:val="24"/>
        </w:rPr>
        <w:t>aims</w:t>
      </w:r>
      <w:r w:rsidRPr="00C2640A">
        <w:rPr>
          <w:rFonts w:ascii="Arial" w:hAnsi="Arial" w:cs="Arial"/>
          <w:sz w:val="24"/>
          <w:szCs w:val="24"/>
        </w:rPr>
        <w:t xml:space="preserve"> to give small communities (parishes and towns) </w:t>
      </w:r>
      <w:r w:rsidR="009E7C4A" w:rsidRPr="00C2640A">
        <w:rPr>
          <w:rFonts w:ascii="Arial" w:hAnsi="Arial" w:cs="Arial"/>
          <w:sz w:val="24"/>
          <w:szCs w:val="24"/>
        </w:rPr>
        <w:t>“</w:t>
      </w:r>
      <w:r w:rsidRPr="00C2640A">
        <w:rPr>
          <w:rFonts w:ascii="Arial" w:hAnsi="Arial" w:cs="Arial"/>
          <w:i/>
          <w:iCs/>
          <w:sz w:val="24"/>
          <w:szCs w:val="24"/>
        </w:rPr>
        <w:t>usable data on their carbon emissions that is easy to understand, easy to share, and which gives them a clear idea of their main ‘impact areas’ – those places where focused community-based action can make the biggest contribution to cutting local emissions</w:t>
      </w:r>
      <w:r w:rsidR="009E7C4A" w:rsidRPr="00C2640A">
        <w:rPr>
          <w:rFonts w:ascii="Arial" w:hAnsi="Arial" w:cs="Arial"/>
          <w:sz w:val="24"/>
          <w:szCs w:val="24"/>
        </w:rPr>
        <w:t>”</w:t>
      </w:r>
      <w:r w:rsidRPr="00C2640A">
        <w:rPr>
          <w:rFonts w:ascii="Arial" w:hAnsi="Arial" w:cs="Arial"/>
          <w:sz w:val="24"/>
          <w:szCs w:val="24"/>
        </w:rPr>
        <w:t>.</w:t>
      </w:r>
    </w:p>
    <w:p w14:paraId="3DDE5BEF" w14:textId="1679A9DB" w:rsidR="004F0752" w:rsidRPr="00C2640A" w:rsidRDefault="004F0752" w:rsidP="00C2640A">
      <w:pPr>
        <w:spacing w:after="0" w:line="276" w:lineRule="auto"/>
        <w:rPr>
          <w:rFonts w:ascii="Arial" w:hAnsi="Arial" w:cs="Arial"/>
          <w:sz w:val="24"/>
          <w:szCs w:val="24"/>
        </w:rPr>
      </w:pPr>
    </w:p>
    <w:p w14:paraId="40BC90F5" w14:textId="1586724B" w:rsidR="001218E0" w:rsidRPr="00C2640A" w:rsidRDefault="004F0752" w:rsidP="00C2640A">
      <w:pPr>
        <w:spacing w:after="0" w:line="276" w:lineRule="auto"/>
        <w:rPr>
          <w:rFonts w:ascii="Arial" w:hAnsi="Arial" w:cs="Arial"/>
          <w:sz w:val="24"/>
          <w:szCs w:val="24"/>
        </w:rPr>
      </w:pPr>
      <w:r w:rsidRPr="00C2640A">
        <w:rPr>
          <w:rFonts w:ascii="Arial" w:hAnsi="Arial" w:cs="Arial"/>
          <w:sz w:val="24"/>
          <w:szCs w:val="24"/>
        </w:rPr>
        <w:t xml:space="preserve">The data from a carbon audit can identify important targets for a climate action plan and form the basis for energy </w:t>
      </w:r>
      <w:r w:rsidR="00B2721A" w:rsidRPr="00C2640A">
        <w:rPr>
          <w:rFonts w:ascii="Arial" w:hAnsi="Arial" w:cs="Arial"/>
          <w:sz w:val="24"/>
          <w:szCs w:val="24"/>
        </w:rPr>
        <w:t>strategie</w:t>
      </w:r>
      <w:r w:rsidRPr="00C2640A">
        <w:rPr>
          <w:rFonts w:ascii="Arial" w:hAnsi="Arial" w:cs="Arial"/>
          <w:sz w:val="24"/>
          <w:szCs w:val="24"/>
        </w:rPr>
        <w:t xml:space="preserve">s within a </w:t>
      </w:r>
      <w:r w:rsidR="00457D0E" w:rsidRPr="00C2640A">
        <w:rPr>
          <w:rFonts w:ascii="Arial" w:hAnsi="Arial" w:cs="Arial"/>
          <w:sz w:val="24"/>
          <w:szCs w:val="24"/>
        </w:rPr>
        <w:t>n</w:t>
      </w:r>
      <w:r w:rsidRPr="00C2640A">
        <w:rPr>
          <w:rFonts w:ascii="Arial" w:hAnsi="Arial" w:cs="Arial"/>
          <w:sz w:val="24"/>
          <w:szCs w:val="24"/>
        </w:rPr>
        <w:t xml:space="preserve">eighbourhood </w:t>
      </w:r>
      <w:r w:rsidR="00457D0E" w:rsidRPr="00C2640A">
        <w:rPr>
          <w:rFonts w:ascii="Arial" w:hAnsi="Arial" w:cs="Arial"/>
          <w:sz w:val="24"/>
          <w:szCs w:val="24"/>
        </w:rPr>
        <w:t xml:space="preserve">or wellbeing </w:t>
      </w:r>
      <w:r w:rsidRPr="00C2640A">
        <w:rPr>
          <w:rFonts w:ascii="Arial" w:hAnsi="Arial" w:cs="Arial"/>
          <w:sz w:val="24"/>
          <w:szCs w:val="24"/>
        </w:rPr>
        <w:t>plan.</w:t>
      </w:r>
    </w:p>
    <w:p w14:paraId="502B2451" w14:textId="77777777" w:rsidR="001218E0" w:rsidRPr="00C2640A" w:rsidRDefault="001218E0" w:rsidP="00C2640A">
      <w:pPr>
        <w:spacing w:after="0" w:line="276" w:lineRule="auto"/>
        <w:rPr>
          <w:rFonts w:ascii="Arial" w:hAnsi="Arial" w:cs="Arial"/>
          <w:sz w:val="24"/>
          <w:szCs w:val="24"/>
        </w:rPr>
      </w:pPr>
    </w:p>
    <w:p w14:paraId="49454C9A" w14:textId="1D11D528" w:rsidR="00BE6064" w:rsidRPr="00655A7C" w:rsidRDefault="00BE6064" w:rsidP="00655A7C">
      <w:pPr>
        <w:spacing w:after="0" w:line="276" w:lineRule="auto"/>
        <w:rPr>
          <w:rFonts w:ascii="Arial" w:hAnsi="Arial" w:cs="Arial"/>
          <w:i/>
          <w:iCs/>
          <w:sz w:val="24"/>
          <w:szCs w:val="24"/>
        </w:rPr>
      </w:pPr>
      <w:r w:rsidRPr="00655A7C">
        <w:rPr>
          <w:rFonts w:ascii="Arial" w:hAnsi="Arial" w:cs="Arial"/>
          <w:i/>
          <w:iCs/>
          <w:sz w:val="24"/>
          <w:szCs w:val="24"/>
        </w:rPr>
        <w:t>ENVIRONMENTAL IMPACT ASSESSMENT</w:t>
      </w:r>
    </w:p>
    <w:p w14:paraId="40956703" w14:textId="30143DD8" w:rsidR="00BE6064" w:rsidRPr="00655A7C" w:rsidRDefault="00BE6064" w:rsidP="00655A7C">
      <w:pPr>
        <w:spacing w:after="0" w:line="276" w:lineRule="auto"/>
        <w:rPr>
          <w:rFonts w:ascii="Arial" w:hAnsi="Arial" w:cs="Arial"/>
          <w:i/>
          <w:iCs/>
          <w:sz w:val="24"/>
          <w:szCs w:val="24"/>
        </w:rPr>
      </w:pPr>
    </w:p>
    <w:p w14:paraId="139557CB" w14:textId="61DB6E0D" w:rsidR="00524055" w:rsidRPr="00655A7C" w:rsidRDefault="000D5FA7" w:rsidP="00655A7C">
      <w:pPr>
        <w:spacing w:after="0" w:line="276" w:lineRule="auto"/>
        <w:rPr>
          <w:rFonts w:ascii="Arial" w:hAnsi="Arial" w:cs="Arial"/>
          <w:sz w:val="24"/>
          <w:szCs w:val="24"/>
        </w:rPr>
      </w:pPr>
      <w:r w:rsidRPr="00655A7C">
        <w:rPr>
          <w:rFonts w:ascii="Arial" w:eastAsia="Calibri" w:hAnsi="Arial" w:cs="Arial"/>
          <w:color w:val="221F20"/>
          <w:sz w:val="24"/>
          <w:szCs w:val="24"/>
        </w:rPr>
        <w:t>The Environment Agency defines e</w:t>
      </w:r>
      <w:r w:rsidR="00524055" w:rsidRPr="00655A7C">
        <w:rPr>
          <w:rFonts w:ascii="Arial" w:eastAsia="Calibri" w:hAnsi="Arial" w:cs="Arial"/>
          <w:color w:val="221F20"/>
          <w:sz w:val="24"/>
          <w:szCs w:val="24"/>
        </w:rPr>
        <w:t xml:space="preserve">nvironmental impact assessment </w:t>
      </w:r>
      <w:r w:rsidRPr="00655A7C">
        <w:rPr>
          <w:rFonts w:ascii="Arial" w:eastAsia="Calibri" w:hAnsi="Arial" w:cs="Arial"/>
          <w:color w:val="221F20"/>
          <w:sz w:val="24"/>
          <w:szCs w:val="24"/>
        </w:rPr>
        <w:t>a</w:t>
      </w:r>
      <w:r w:rsidR="00524055" w:rsidRPr="00655A7C">
        <w:rPr>
          <w:rFonts w:ascii="Arial" w:eastAsia="Calibri" w:hAnsi="Arial" w:cs="Arial"/>
          <w:color w:val="221F20"/>
          <w:sz w:val="24"/>
          <w:szCs w:val="24"/>
        </w:rPr>
        <w:t xml:space="preserve">s </w:t>
      </w:r>
      <w:r w:rsidRPr="00655A7C">
        <w:rPr>
          <w:rFonts w:ascii="Arial" w:eastAsia="Calibri" w:hAnsi="Arial" w:cs="Arial"/>
          <w:color w:val="221F20"/>
          <w:sz w:val="24"/>
          <w:szCs w:val="24"/>
        </w:rPr>
        <w:t>“</w:t>
      </w:r>
      <w:r w:rsidR="00524055" w:rsidRPr="00655A7C">
        <w:rPr>
          <w:rFonts w:ascii="Arial" w:eastAsia="Calibri" w:hAnsi="Arial" w:cs="Arial"/>
          <w:i/>
          <w:iCs/>
          <w:color w:val="221F20"/>
          <w:sz w:val="24"/>
          <w:szCs w:val="24"/>
        </w:rPr>
        <w:t>a process carried out to ensure that the likely significant environmental effects of certain projects are identified and assessed before a decision is taken on whether a proposal should be allowed to proceed. This means that the most environmentally favourable option, or at least the environmentally acceptable option, can be identified at an early stage and projects can then be designed to avoid or to minimise environmental effects</w:t>
      </w:r>
      <w:r w:rsidRPr="00655A7C">
        <w:rPr>
          <w:rFonts w:ascii="Arial" w:eastAsia="Calibri" w:hAnsi="Arial" w:cs="Arial"/>
          <w:color w:val="221F20"/>
          <w:sz w:val="24"/>
          <w:szCs w:val="24"/>
        </w:rPr>
        <w:t>”</w:t>
      </w:r>
      <w:r w:rsidR="00524055" w:rsidRPr="00655A7C">
        <w:rPr>
          <w:rFonts w:ascii="Arial" w:eastAsia="Calibri" w:hAnsi="Arial" w:cs="Arial"/>
          <w:color w:val="221F20"/>
          <w:sz w:val="24"/>
          <w:szCs w:val="24"/>
        </w:rPr>
        <w:t>.</w:t>
      </w:r>
    </w:p>
    <w:p w14:paraId="44F927DF" w14:textId="1AAC8509" w:rsidR="00BE6064" w:rsidRPr="00655A7C" w:rsidRDefault="00BE6064" w:rsidP="00655A7C">
      <w:pPr>
        <w:spacing w:after="0" w:line="276" w:lineRule="auto"/>
        <w:rPr>
          <w:rFonts w:ascii="Arial" w:hAnsi="Arial" w:cs="Arial"/>
          <w:sz w:val="24"/>
          <w:szCs w:val="24"/>
        </w:rPr>
      </w:pPr>
    </w:p>
    <w:p w14:paraId="2C369F52" w14:textId="1722AA9A" w:rsidR="000D5FA7" w:rsidRPr="00655A7C" w:rsidRDefault="000D5FA7" w:rsidP="00655A7C">
      <w:pPr>
        <w:spacing w:after="0" w:line="276" w:lineRule="auto"/>
        <w:rPr>
          <w:rFonts w:ascii="Arial" w:hAnsi="Arial" w:cs="Arial"/>
          <w:sz w:val="24"/>
          <w:szCs w:val="24"/>
        </w:rPr>
      </w:pPr>
      <w:r w:rsidRPr="00655A7C">
        <w:rPr>
          <w:rFonts w:ascii="Arial" w:hAnsi="Arial" w:cs="Arial"/>
          <w:sz w:val="24"/>
          <w:szCs w:val="24"/>
        </w:rPr>
        <w:t>As well as the scoping handbook</w:t>
      </w:r>
      <w:r w:rsidR="00E87274">
        <w:rPr>
          <w:rFonts w:ascii="Arial" w:hAnsi="Arial" w:cs="Arial"/>
          <w:sz w:val="24"/>
          <w:szCs w:val="24"/>
          <w:vertAlign w:val="superscript"/>
        </w:rPr>
        <w:t>2</w:t>
      </w:r>
      <w:r w:rsidR="000E0977">
        <w:rPr>
          <w:rFonts w:ascii="Arial" w:hAnsi="Arial" w:cs="Arial"/>
          <w:sz w:val="24"/>
          <w:szCs w:val="24"/>
          <w:vertAlign w:val="superscript"/>
        </w:rPr>
        <w:t>3</w:t>
      </w:r>
      <w:r w:rsidRPr="00655A7C">
        <w:rPr>
          <w:rFonts w:ascii="Arial" w:hAnsi="Arial" w:cs="Arial"/>
          <w:sz w:val="24"/>
          <w:szCs w:val="24"/>
        </w:rPr>
        <w:t xml:space="preserve"> and more specific advice published by the Environment Agency, there is a step-by-step guide</w:t>
      </w:r>
      <w:r w:rsidR="00E87274">
        <w:rPr>
          <w:rFonts w:ascii="Arial" w:hAnsi="Arial" w:cs="Arial"/>
          <w:sz w:val="24"/>
          <w:szCs w:val="24"/>
          <w:vertAlign w:val="superscript"/>
        </w:rPr>
        <w:t>2</w:t>
      </w:r>
      <w:r w:rsidR="00AE19D4">
        <w:rPr>
          <w:rFonts w:ascii="Arial" w:hAnsi="Arial" w:cs="Arial"/>
          <w:sz w:val="24"/>
          <w:szCs w:val="24"/>
          <w:vertAlign w:val="superscript"/>
        </w:rPr>
        <w:t>4</w:t>
      </w:r>
      <w:r w:rsidRPr="00655A7C">
        <w:rPr>
          <w:rFonts w:ascii="Arial" w:hAnsi="Arial" w:cs="Arial"/>
          <w:sz w:val="24"/>
          <w:szCs w:val="24"/>
        </w:rPr>
        <w:t xml:space="preserve"> published </w:t>
      </w:r>
      <w:r w:rsidR="00D1185D" w:rsidRPr="00655A7C">
        <w:rPr>
          <w:rFonts w:ascii="Arial" w:hAnsi="Arial" w:cs="Arial"/>
          <w:sz w:val="24"/>
          <w:szCs w:val="24"/>
        </w:rPr>
        <w:t xml:space="preserve">in 2010 </w:t>
      </w:r>
      <w:r w:rsidRPr="00655A7C">
        <w:rPr>
          <w:rFonts w:ascii="Arial" w:hAnsi="Arial" w:cs="Arial"/>
          <w:sz w:val="24"/>
          <w:szCs w:val="24"/>
        </w:rPr>
        <w:t>by the Department for the Environment, Food and Rural Affairs (DEFRA) which links to a useful checklist of questions to ask of policy and indeed project options:</w:t>
      </w:r>
    </w:p>
    <w:p w14:paraId="4D6F588A" w14:textId="77777777" w:rsidR="00D1185D" w:rsidRPr="00655A7C" w:rsidRDefault="00D1185D" w:rsidP="00655A7C">
      <w:pPr>
        <w:spacing w:after="0" w:line="276" w:lineRule="auto"/>
        <w:rPr>
          <w:rFonts w:ascii="Arial" w:hAnsi="Arial" w:cs="Arial"/>
          <w:sz w:val="24"/>
          <w:szCs w:val="24"/>
        </w:rPr>
      </w:pPr>
    </w:p>
    <w:p w14:paraId="54BF0615" w14:textId="5826482B" w:rsidR="000D5FA7" w:rsidRPr="00655A7C" w:rsidRDefault="000D5FA7" w:rsidP="00655A7C">
      <w:pPr>
        <w:pStyle w:val="ListParagraph"/>
        <w:numPr>
          <w:ilvl w:val="0"/>
          <w:numId w:val="35"/>
        </w:numPr>
        <w:spacing w:after="0" w:line="276" w:lineRule="auto"/>
        <w:rPr>
          <w:rFonts w:ascii="Arial" w:hAnsi="Arial" w:cs="Arial"/>
          <w:sz w:val="24"/>
          <w:szCs w:val="24"/>
        </w:rPr>
      </w:pPr>
      <w:r w:rsidRPr="00BC03CB">
        <w:rPr>
          <w:rFonts w:ascii="Arial" w:hAnsi="Arial" w:cs="Arial"/>
          <w:sz w:val="24"/>
          <w:szCs w:val="24"/>
        </w:rPr>
        <w:t>Will the policy option be vulnerable to the predicted effects of climate change?</w:t>
      </w:r>
    </w:p>
    <w:p w14:paraId="3F5944B2" w14:textId="01E34BBD" w:rsidR="000D5FA7" w:rsidRPr="00655A7C" w:rsidRDefault="000D5FA7" w:rsidP="00655A7C">
      <w:pPr>
        <w:pStyle w:val="ListParagraph"/>
        <w:numPr>
          <w:ilvl w:val="0"/>
          <w:numId w:val="35"/>
        </w:numPr>
        <w:spacing w:after="0" w:line="276" w:lineRule="auto"/>
        <w:rPr>
          <w:rFonts w:ascii="Arial" w:hAnsi="Arial" w:cs="Arial"/>
          <w:sz w:val="24"/>
          <w:szCs w:val="24"/>
        </w:rPr>
      </w:pPr>
      <w:r w:rsidRPr="00BC03CB">
        <w:rPr>
          <w:rFonts w:ascii="Arial" w:hAnsi="Arial" w:cs="Arial"/>
          <w:sz w:val="24"/>
          <w:szCs w:val="24"/>
        </w:rPr>
        <w:t>Will the policy option lead to a change in the financial costs or the environmental and health impacts of waste management?</w:t>
      </w:r>
    </w:p>
    <w:p w14:paraId="5EAD3E2C" w14:textId="37267D74" w:rsidR="000D5FA7" w:rsidRPr="00655A7C" w:rsidRDefault="000D5FA7" w:rsidP="00655A7C">
      <w:pPr>
        <w:pStyle w:val="ListParagraph"/>
        <w:numPr>
          <w:ilvl w:val="0"/>
          <w:numId w:val="35"/>
        </w:numPr>
        <w:spacing w:after="0" w:line="276" w:lineRule="auto"/>
        <w:rPr>
          <w:rFonts w:ascii="Arial" w:hAnsi="Arial" w:cs="Arial"/>
          <w:sz w:val="24"/>
          <w:szCs w:val="24"/>
        </w:rPr>
      </w:pPr>
      <w:r w:rsidRPr="00BC03CB">
        <w:rPr>
          <w:rFonts w:ascii="Arial" w:hAnsi="Arial" w:cs="Arial"/>
          <w:sz w:val="24"/>
          <w:szCs w:val="24"/>
        </w:rPr>
        <w:t xml:space="preserve">Will the policy option impact significantly </w:t>
      </w:r>
      <w:proofErr w:type="gramStart"/>
      <w:r w:rsidRPr="00BC03CB">
        <w:rPr>
          <w:rFonts w:ascii="Arial" w:hAnsi="Arial" w:cs="Arial"/>
          <w:sz w:val="24"/>
          <w:szCs w:val="24"/>
        </w:rPr>
        <w:t>on</w:t>
      </w:r>
      <w:r w:rsidR="00D1185D" w:rsidRPr="00BC03CB">
        <w:rPr>
          <w:rFonts w:ascii="Arial" w:hAnsi="Arial" w:cs="Arial"/>
          <w:sz w:val="24"/>
          <w:szCs w:val="24"/>
        </w:rPr>
        <w:t xml:space="preserve"> </w:t>
      </w:r>
      <w:r w:rsidRPr="00BC03CB">
        <w:rPr>
          <w:rFonts w:ascii="Arial" w:hAnsi="Arial" w:cs="Arial"/>
          <w:sz w:val="24"/>
          <w:szCs w:val="24"/>
        </w:rPr>
        <w:t>air</w:t>
      </w:r>
      <w:proofErr w:type="gramEnd"/>
      <w:r w:rsidRPr="00BC03CB">
        <w:rPr>
          <w:rFonts w:ascii="Arial" w:hAnsi="Arial" w:cs="Arial"/>
          <w:sz w:val="24"/>
          <w:szCs w:val="24"/>
        </w:rPr>
        <w:t xml:space="preserve"> quality?</w:t>
      </w:r>
    </w:p>
    <w:p w14:paraId="37371233" w14:textId="6C1AC6BC" w:rsidR="000D5FA7" w:rsidRPr="00655A7C" w:rsidRDefault="000D5FA7" w:rsidP="00655A7C">
      <w:pPr>
        <w:pStyle w:val="ListParagraph"/>
        <w:numPr>
          <w:ilvl w:val="0"/>
          <w:numId w:val="35"/>
        </w:numPr>
        <w:spacing w:after="0" w:line="276" w:lineRule="auto"/>
        <w:rPr>
          <w:rFonts w:ascii="Arial" w:hAnsi="Arial" w:cs="Arial"/>
          <w:sz w:val="24"/>
          <w:szCs w:val="24"/>
        </w:rPr>
      </w:pPr>
      <w:r w:rsidRPr="00BC03CB">
        <w:rPr>
          <w:rFonts w:ascii="Arial" w:hAnsi="Arial" w:cs="Arial"/>
          <w:sz w:val="24"/>
          <w:szCs w:val="24"/>
        </w:rPr>
        <w:t>Will the policy option involve any material change to the appearance of the landscape or townscape?</w:t>
      </w:r>
    </w:p>
    <w:p w14:paraId="56C1FDCD" w14:textId="7047267E" w:rsidR="000D5FA7" w:rsidRPr="00655A7C" w:rsidRDefault="000D5FA7" w:rsidP="00655A7C">
      <w:pPr>
        <w:pStyle w:val="ListParagraph"/>
        <w:numPr>
          <w:ilvl w:val="0"/>
          <w:numId w:val="35"/>
        </w:numPr>
        <w:spacing w:after="0" w:line="276" w:lineRule="auto"/>
        <w:rPr>
          <w:rFonts w:ascii="Arial" w:hAnsi="Arial" w:cs="Arial"/>
          <w:sz w:val="24"/>
          <w:szCs w:val="24"/>
        </w:rPr>
      </w:pPr>
      <w:r w:rsidRPr="00BC03CB">
        <w:rPr>
          <w:rFonts w:ascii="Arial" w:hAnsi="Arial" w:cs="Arial"/>
          <w:sz w:val="24"/>
          <w:szCs w:val="24"/>
        </w:rPr>
        <w:t>Will the proposal change 1) the degree of water pollution, 2) levels of abstraction of water or 3) exposure to flood risk?</w:t>
      </w:r>
    </w:p>
    <w:p w14:paraId="6B32820E" w14:textId="379C9839" w:rsidR="000D5FA7" w:rsidRPr="00655A7C" w:rsidRDefault="000D5FA7" w:rsidP="00655A7C">
      <w:pPr>
        <w:pStyle w:val="ListParagraph"/>
        <w:numPr>
          <w:ilvl w:val="0"/>
          <w:numId w:val="35"/>
        </w:numPr>
        <w:spacing w:after="0" w:line="276" w:lineRule="auto"/>
        <w:rPr>
          <w:rFonts w:ascii="Arial" w:hAnsi="Arial" w:cs="Arial"/>
          <w:sz w:val="24"/>
          <w:szCs w:val="24"/>
        </w:rPr>
      </w:pPr>
      <w:r w:rsidRPr="00BC03CB">
        <w:rPr>
          <w:rFonts w:ascii="Arial" w:hAnsi="Arial" w:cs="Arial"/>
          <w:sz w:val="24"/>
          <w:szCs w:val="24"/>
        </w:rPr>
        <w:t xml:space="preserve">Will the policy option change 1) the amount or variety of living species, 2) the amount, </w:t>
      </w:r>
      <w:proofErr w:type="gramStart"/>
      <w:r w:rsidRPr="00BC03CB">
        <w:rPr>
          <w:rFonts w:ascii="Arial" w:hAnsi="Arial" w:cs="Arial"/>
          <w:sz w:val="24"/>
          <w:szCs w:val="24"/>
        </w:rPr>
        <w:t>variety</w:t>
      </w:r>
      <w:proofErr w:type="gramEnd"/>
      <w:r w:rsidRPr="00BC03CB">
        <w:rPr>
          <w:rFonts w:ascii="Arial" w:hAnsi="Arial" w:cs="Arial"/>
          <w:sz w:val="24"/>
          <w:szCs w:val="24"/>
        </w:rPr>
        <w:t xml:space="preserve"> or quality of ecosystems?</w:t>
      </w:r>
    </w:p>
    <w:p w14:paraId="0BB43219" w14:textId="4D747253" w:rsidR="000D5FA7" w:rsidRPr="00655A7C" w:rsidRDefault="000D5FA7" w:rsidP="00655A7C">
      <w:pPr>
        <w:pStyle w:val="ListParagraph"/>
        <w:numPr>
          <w:ilvl w:val="0"/>
          <w:numId w:val="35"/>
        </w:numPr>
        <w:spacing w:after="0" w:line="276" w:lineRule="auto"/>
        <w:rPr>
          <w:rFonts w:ascii="Arial" w:hAnsi="Arial" w:cs="Arial"/>
          <w:sz w:val="24"/>
          <w:szCs w:val="24"/>
        </w:rPr>
      </w:pPr>
      <w:r w:rsidRPr="00BC03CB">
        <w:rPr>
          <w:rFonts w:ascii="Arial" w:hAnsi="Arial" w:cs="Arial"/>
          <w:sz w:val="24"/>
          <w:szCs w:val="24"/>
        </w:rPr>
        <w:t>Will the policy option affect the number of people exposed to noise or the levels to which they're exposed?</w:t>
      </w:r>
    </w:p>
    <w:p w14:paraId="73CB582E" w14:textId="77777777" w:rsidR="000D5FA7" w:rsidRPr="00655A7C" w:rsidRDefault="000D5FA7" w:rsidP="00655A7C">
      <w:pPr>
        <w:spacing w:after="0" w:line="276" w:lineRule="auto"/>
        <w:rPr>
          <w:rFonts w:ascii="Arial" w:hAnsi="Arial" w:cs="Arial"/>
          <w:i/>
          <w:iCs/>
          <w:sz w:val="24"/>
          <w:szCs w:val="24"/>
        </w:rPr>
      </w:pPr>
    </w:p>
    <w:p w14:paraId="7FA08B9C" w14:textId="77777777" w:rsidR="000E0977" w:rsidRDefault="000E0977" w:rsidP="00655A7C">
      <w:pPr>
        <w:spacing w:after="0" w:line="276" w:lineRule="auto"/>
        <w:rPr>
          <w:rFonts w:ascii="Arial" w:hAnsi="Arial" w:cs="Arial"/>
          <w:i/>
          <w:iCs/>
          <w:sz w:val="24"/>
          <w:szCs w:val="24"/>
        </w:rPr>
      </w:pPr>
    </w:p>
    <w:p w14:paraId="4D20B3D4" w14:textId="77777777" w:rsidR="000E0977" w:rsidRDefault="000E0977" w:rsidP="00655A7C">
      <w:pPr>
        <w:spacing w:after="0" w:line="276" w:lineRule="auto"/>
        <w:rPr>
          <w:rFonts w:ascii="Arial" w:hAnsi="Arial" w:cs="Arial"/>
          <w:i/>
          <w:iCs/>
          <w:sz w:val="24"/>
          <w:szCs w:val="24"/>
        </w:rPr>
      </w:pPr>
    </w:p>
    <w:p w14:paraId="5CDDCF5F" w14:textId="77777777" w:rsidR="000E0977" w:rsidRDefault="000E0977" w:rsidP="00655A7C">
      <w:pPr>
        <w:spacing w:after="0" w:line="276" w:lineRule="auto"/>
        <w:rPr>
          <w:rFonts w:ascii="Arial" w:hAnsi="Arial" w:cs="Arial"/>
          <w:i/>
          <w:iCs/>
          <w:sz w:val="24"/>
          <w:szCs w:val="24"/>
        </w:rPr>
      </w:pPr>
    </w:p>
    <w:p w14:paraId="1857BA8A" w14:textId="77777777" w:rsidR="000E0977" w:rsidRDefault="000E0977" w:rsidP="00655A7C">
      <w:pPr>
        <w:spacing w:after="0" w:line="276" w:lineRule="auto"/>
        <w:rPr>
          <w:rFonts w:ascii="Arial" w:hAnsi="Arial" w:cs="Arial"/>
          <w:i/>
          <w:iCs/>
          <w:sz w:val="24"/>
          <w:szCs w:val="24"/>
        </w:rPr>
      </w:pPr>
    </w:p>
    <w:p w14:paraId="02989747" w14:textId="446957BD" w:rsidR="00BE6064" w:rsidRPr="00655A7C" w:rsidRDefault="00BE6064" w:rsidP="00655A7C">
      <w:pPr>
        <w:spacing w:after="0" w:line="276" w:lineRule="auto"/>
        <w:rPr>
          <w:rFonts w:ascii="Arial" w:hAnsi="Arial" w:cs="Arial"/>
          <w:i/>
          <w:iCs/>
          <w:sz w:val="24"/>
          <w:szCs w:val="24"/>
        </w:rPr>
      </w:pPr>
      <w:r w:rsidRPr="00655A7C">
        <w:rPr>
          <w:rFonts w:ascii="Arial" w:hAnsi="Arial" w:cs="Arial"/>
          <w:i/>
          <w:iCs/>
          <w:sz w:val="24"/>
          <w:szCs w:val="24"/>
        </w:rPr>
        <w:lastRenderedPageBreak/>
        <w:t>LIFE CYCLE ASSESSMENT</w:t>
      </w:r>
    </w:p>
    <w:p w14:paraId="073CE733" w14:textId="467E43C1" w:rsidR="001218E0" w:rsidRPr="00655A7C" w:rsidRDefault="001218E0" w:rsidP="00655A7C">
      <w:pPr>
        <w:spacing w:after="0" w:line="276" w:lineRule="auto"/>
        <w:rPr>
          <w:rFonts w:ascii="Arial" w:hAnsi="Arial" w:cs="Arial"/>
          <w:i/>
          <w:iCs/>
          <w:sz w:val="24"/>
          <w:szCs w:val="24"/>
        </w:rPr>
      </w:pPr>
    </w:p>
    <w:p w14:paraId="74FA0DBD" w14:textId="6B26B074" w:rsidR="001218E0" w:rsidRPr="00007B03" w:rsidRDefault="009E7C4A" w:rsidP="00655A7C">
      <w:pPr>
        <w:spacing w:after="0" w:line="276" w:lineRule="auto"/>
        <w:rPr>
          <w:rFonts w:ascii="Arial" w:hAnsi="Arial" w:cs="Arial"/>
          <w:sz w:val="24"/>
          <w:szCs w:val="24"/>
        </w:rPr>
      </w:pPr>
      <w:r w:rsidRPr="00007B03">
        <w:rPr>
          <w:rFonts w:ascii="Arial" w:eastAsia="Times New Roman" w:hAnsi="Arial" w:cs="Arial"/>
          <w:color w:val="000000"/>
          <w:sz w:val="24"/>
          <w:szCs w:val="24"/>
          <w:lang w:eastAsia="en-GB"/>
        </w:rPr>
        <w:t xml:space="preserve">A life cycle assessment (LCA) </w:t>
      </w:r>
      <w:r w:rsidR="00007B03" w:rsidRPr="00007B03">
        <w:rPr>
          <w:rFonts w:ascii="Arial" w:eastAsia="Times New Roman" w:hAnsi="Arial" w:cs="Arial"/>
          <w:color w:val="000000"/>
          <w:sz w:val="24"/>
          <w:szCs w:val="24"/>
          <w:lang w:eastAsia="en-GB"/>
        </w:rPr>
        <w:t>is a way</w:t>
      </w:r>
      <w:r w:rsidRPr="00007B03">
        <w:rPr>
          <w:rFonts w:ascii="Arial" w:eastAsia="Times New Roman" w:hAnsi="Arial" w:cs="Arial"/>
          <w:color w:val="000000"/>
          <w:sz w:val="24"/>
          <w:szCs w:val="24"/>
          <w:lang w:eastAsia="en-GB"/>
        </w:rPr>
        <w:t xml:space="preserve"> of measuring</w:t>
      </w:r>
      <w:r w:rsidR="00007B03">
        <w:rPr>
          <w:rFonts w:ascii="Arial" w:eastAsia="Times New Roman" w:hAnsi="Arial" w:cs="Arial"/>
          <w:color w:val="000000"/>
          <w:sz w:val="24"/>
          <w:szCs w:val="24"/>
          <w:lang w:eastAsia="en-GB"/>
        </w:rPr>
        <w:t xml:space="preserve"> a product’s</w:t>
      </w:r>
      <w:r w:rsidRPr="00007B03">
        <w:rPr>
          <w:rFonts w:ascii="Arial" w:eastAsia="Times New Roman" w:hAnsi="Arial" w:cs="Arial"/>
          <w:color w:val="000000"/>
          <w:sz w:val="24"/>
          <w:szCs w:val="24"/>
          <w:lang w:eastAsia="en-GB"/>
        </w:rPr>
        <w:t xml:space="preserve"> environmental impacts </w:t>
      </w:r>
      <w:r w:rsidR="00007B03">
        <w:rPr>
          <w:rFonts w:ascii="Arial" w:eastAsia="Times New Roman" w:hAnsi="Arial" w:cs="Arial"/>
          <w:color w:val="000000"/>
          <w:sz w:val="24"/>
          <w:szCs w:val="24"/>
          <w:lang w:eastAsia="en-GB"/>
        </w:rPr>
        <w:t>across its whole life</w:t>
      </w:r>
      <w:r w:rsidR="0068324E" w:rsidRPr="00007B03">
        <w:rPr>
          <w:rFonts w:ascii="Arial" w:eastAsia="Times New Roman" w:hAnsi="Arial" w:cs="Arial"/>
          <w:color w:val="000000"/>
          <w:sz w:val="24"/>
          <w:szCs w:val="24"/>
          <w:lang w:eastAsia="en-GB"/>
        </w:rPr>
        <w:t xml:space="preserve">.  </w:t>
      </w:r>
    </w:p>
    <w:p w14:paraId="41CB74B9" w14:textId="77777777" w:rsidR="001218E0" w:rsidRPr="00655A7C" w:rsidRDefault="001218E0" w:rsidP="00655A7C">
      <w:pPr>
        <w:spacing w:after="0" w:line="276" w:lineRule="auto"/>
        <w:rPr>
          <w:rFonts w:ascii="Arial" w:hAnsi="Arial" w:cs="Arial"/>
          <w:i/>
          <w:iCs/>
          <w:sz w:val="24"/>
          <w:szCs w:val="24"/>
        </w:rPr>
      </w:pPr>
    </w:p>
    <w:p w14:paraId="32F01E6A" w14:textId="777BBD19" w:rsidR="00BE6064" w:rsidRPr="00655A7C" w:rsidRDefault="0068324E" w:rsidP="00655A7C">
      <w:pPr>
        <w:spacing w:after="0" w:line="276" w:lineRule="auto"/>
        <w:rPr>
          <w:rFonts w:ascii="Arial" w:hAnsi="Arial" w:cs="Arial"/>
          <w:sz w:val="24"/>
          <w:szCs w:val="24"/>
        </w:rPr>
      </w:pPr>
      <w:r w:rsidRPr="00655A7C">
        <w:rPr>
          <w:rFonts w:ascii="Arial" w:hAnsi="Arial" w:cs="Arial"/>
          <w:sz w:val="24"/>
          <w:szCs w:val="24"/>
        </w:rPr>
        <w:t xml:space="preserve">There are systems that can be used in carrying out such assessments, but in simple terms a product </w:t>
      </w:r>
      <w:r w:rsidR="000E0977">
        <w:rPr>
          <w:rFonts w:ascii="Arial" w:hAnsi="Arial" w:cs="Arial"/>
          <w:sz w:val="24"/>
          <w:szCs w:val="24"/>
        </w:rPr>
        <w:t>goes</w:t>
      </w:r>
      <w:r w:rsidRPr="00655A7C">
        <w:rPr>
          <w:rFonts w:ascii="Arial" w:hAnsi="Arial" w:cs="Arial"/>
          <w:sz w:val="24"/>
          <w:szCs w:val="24"/>
        </w:rPr>
        <w:t xml:space="preserve"> through five phases:</w:t>
      </w:r>
    </w:p>
    <w:p w14:paraId="1E8E59C5" w14:textId="5616A6B1" w:rsidR="0068324E" w:rsidRPr="00655A7C" w:rsidRDefault="0068324E" w:rsidP="00655A7C">
      <w:pPr>
        <w:spacing w:after="0" w:line="276" w:lineRule="auto"/>
        <w:rPr>
          <w:rFonts w:ascii="Arial" w:hAnsi="Arial" w:cs="Arial"/>
          <w:sz w:val="24"/>
          <w:szCs w:val="24"/>
        </w:rPr>
      </w:pPr>
    </w:p>
    <w:p w14:paraId="77BAAC86" w14:textId="31C300BA" w:rsidR="0068324E" w:rsidRPr="00655A7C" w:rsidRDefault="0068324E" w:rsidP="00655A7C">
      <w:pPr>
        <w:pStyle w:val="ListParagraph"/>
        <w:numPr>
          <w:ilvl w:val="0"/>
          <w:numId w:val="37"/>
        </w:numPr>
        <w:spacing w:after="0" w:line="276" w:lineRule="auto"/>
        <w:rPr>
          <w:rFonts w:ascii="Arial" w:hAnsi="Arial" w:cs="Arial"/>
          <w:sz w:val="24"/>
          <w:szCs w:val="24"/>
        </w:rPr>
      </w:pPr>
      <w:r w:rsidRPr="00655A7C">
        <w:rPr>
          <w:rFonts w:ascii="Arial" w:hAnsi="Arial" w:cs="Arial"/>
          <w:b/>
          <w:bCs/>
          <w:sz w:val="24"/>
          <w:szCs w:val="24"/>
        </w:rPr>
        <w:t>Raw Material Extraction</w:t>
      </w:r>
      <w:r w:rsidRPr="00655A7C">
        <w:rPr>
          <w:rFonts w:ascii="Arial" w:hAnsi="Arial" w:cs="Arial"/>
          <w:sz w:val="24"/>
          <w:szCs w:val="24"/>
        </w:rPr>
        <w:t xml:space="preserve"> </w:t>
      </w:r>
      <w:r w:rsidR="00007B03">
        <w:rPr>
          <w:rFonts w:ascii="Arial" w:hAnsi="Arial" w:cs="Arial"/>
          <w:sz w:val="24"/>
          <w:szCs w:val="24"/>
        </w:rPr>
        <w:t>–</w:t>
      </w:r>
      <w:r w:rsidRPr="00655A7C">
        <w:rPr>
          <w:rFonts w:ascii="Arial" w:hAnsi="Arial" w:cs="Arial"/>
          <w:sz w:val="24"/>
          <w:szCs w:val="24"/>
        </w:rPr>
        <w:t xml:space="preserve"> </w:t>
      </w:r>
      <w:r w:rsidR="00007B03">
        <w:rPr>
          <w:rFonts w:ascii="Arial" w:hAnsi="Arial" w:cs="Arial"/>
          <w:sz w:val="24"/>
          <w:szCs w:val="24"/>
        </w:rPr>
        <w:t>to make the product</w:t>
      </w:r>
    </w:p>
    <w:p w14:paraId="0276655B" w14:textId="3497DE2D" w:rsidR="0068324E" w:rsidRPr="00655A7C" w:rsidRDefault="0068324E" w:rsidP="00655A7C">
      <w:pPr>
        <w:pStyle w:val="ListParagraph"/>
        <w:numPr>
          <w:ilvl w:val="0"/>
          <w:numId w:val="37"/>
        </w:numPr>
        <w:spacing w:after="0" w:line="276" w:lineRule="auto"/>
        <w:rPr>
          <w:rFonts w:ascii="Arial" w:hAnsi="Arial" w:cs="Arial"/>
          <w:sz w:val="24"/>
          <w:szCs w:val="24"/>
        </w:rPr>
      </w:pPr>
      <w:r w:rsidRPr="00655A7C">
        <w:rPr>
          <w:rFonts w:ascii="Arial" w:hAnsi="Arial" w:cs="Arial"/>
          <w:b/>
          <w:bCs/>
          <w:sz w:val="24"/>
          <w:szCs w:val="24"/>
        </w:rPr>
        <w:t>Manufacturing &amp; Processing</w:t>
      </w:r>
      <w:r w:rsidRPr="00655A7C">
        <w:rPr>
          <w:rFonts w:ascii="Arial" w:hAnsi="Arial" w:cs="Arial"/>
          <w:sz w:val="24"/>
          <w:szCs w:val="24"/>
        </w:rPr>
        <w:t xml:space="preserve"> </w:t>
      </w:r>
      <w:r w:rsidR="00007B03">
        <w:rPr>
          <w:rFonts w:ascii="Arial" w:hAnsi="Arial" w:cs="Arial"/>
          <w:sz w:val="24"/>
          <w:szCs w:val="24"/>
        </w:rPr>
        <w:t>–</w:t>
      </w:r>
      <w:r w:rsidRPr="00655A7C">
        <w:rPr>
          <w:rFonts w:ascii="Arial" w:hAnsi="Arial" w:cs="Arial"/>
          <w:sz w:val="24"/>
          <w:szCs w:val="24"/>
        </w:rPr>
        <w:t xml:space="preserve"> </w:t>
      </w:r>
      <w:r w:rsidR="00007B03">
        <w:rPr>
          <w:rFonts w:ascii="Arial" w:hAnsi="Arial" w:cs="Arial"/>
          <w:sz w:val="24"/>
          <w:szCs w:val="24"/>
        </w:rPr>
        <w:t>creating the product</w:t>
      </w:r>
    </w:p>
    <w:p w14:paraId="10D72F1C" w14:textId="1C40BADF" w:rsidR="0068324E" w:rsidRPr="00655A7C" w:rsidRDefault="0068324E" w:rsidP="00655A7C">
      <w:pPr>
        <w:pStyle w:val="ListParagraph"/>
        <w:numPr>
          <w:ilvl w:val="0"/>
          <w:numId w:val="37"/>
        </w:numPr>
        <w:spacing w:after="0" w:line="276" w:lineRule="auto"/>
        <w:rPr>
          <w:rFonts w:ascii="Arial" w:hAnsi="Arial" w:cs="Arial"/>
          <w:sz w:val="24"/>
          <w:szCs w:val="24"/>
        </w:rPr>
      </w:pPr>
      <w:r w:rsidRPr="00655A7C">
        <w:rPr>
          <w:rFonts w:ascii="Arial" w:hAnsi="Arial" w:cs="Arial"/>
          <w:b/>
          <w:bCs/>
          <w:sz w:val="24"/>
          <w:szCs w:val="24"/>
        </w:rPr>
        <w:t>Transportation</w:t>
      </w:r>
      <w:r w:rsidRPr="00655A7C">
        <w:rPr>
          <w:rFonts w:ascii="Arial" w:hAnsi="Arial" w:cs="Arial"/>
          <w:sz w:val="24"/>
          <w:szCs w:val="24"/>
        </w:rPr>
        <w:t xml:space="preserve"> </w:t>
      </w:r>
      <w:r w:rsidR="00007B03">
        <w:rPr>
          <w:rFonts w:ascii="Arial" w:hAnsi="Arial" w:cs="Arial"/>
          <w:sz w:val="24"/>
          <w:szCs w:val="24"/>
        </w:rPr>
        <w:t>–</w:t>
      </w:r>
      <w:r w:rsidRPr="00655A7C">
        <w:rPr>
          <w:rFonts w:ascii="Arial" w:hAnsi="Arial" w:cs="Arial"/>
          <w:sz w:val="24"/>
          <w:szCs w:val="24"/>
        </w:rPr>
        <w:t xml:space="preserve"> </w:t>
      </w:r>
      <w:r w:rsidR="00007B03">
        <w:rPr>
          <w:rFonts w:ascii="Arial" w:hAnsi="Arial" w:cs="Arial"/>
          <w:sz w:val="24"/>
          <w:szCs w:val="24"/>
        </w:rPr>
        <w:t xml:space="preserve">delivering the </w:t>
      </w:r>
      <w:r w:rsidRPr="00655A7C">
        <w:rPr>
          <w:rFonts w:ascii="Arial" w:hAnsi="Arial" w:cs="Arial"/>
          <w:sz w:val="24"/>
          <w:szCs w:val="24"/>
        </w:rPr>
        <w:t>product to retailers or customers.</w:t>
      </w:r>
    </w:p>
    <w:p w14:paraId="19249308" w14:textId="7A4DD114" w:rsidR="0068324E" w:rsidRPr="00655A7C" w:rsidRDefault="0068324E" w:rsidP="00655A7C">
      <w:pPr>
        <w:pStyle w:val="ListParagraph"/>
        <w:numPr>
          <w:ilvl w:val="0"/>
          <w:numId w:val="37"/>
        </w:numPr>
        <w:spacing w:after="0" w:line="276" w:lineRule="auto"/>
        <w:rPr>
          <w:rFonts w:ascii="Arial" w:hAnsi="Arial" w:cs="Arial"/>
          <w:sz w:val="24"/>
          <w:szCs w:val="24"/>
        </w:rPr>
      </w:pPr>
      <w:r w:rsidRPr="00655A7C">
        <w:rPr>
          <w:rFonts w:ascii="Arial" w:hAnsi="Arial" w:cs="Arial"/>
          <w:b/>
          <w:bCs/>
          <w:sz w:val="24"/>
          <w:szCs w:val="24"/>
        </w:rPr>
        <w:t>Usage &amp; Retail</w:t>
      </w:r>
      <w:r w:rsidRPr="00655A7C">
        <w:rPr>
          <w:rFonts w:ascii="Arial" w:hAnsi="Arial" w:cs="Arial"/>
          <w:sz w:val="24"/>
          <w:szCs w:val="24"/>
        </w:rPr>
        <w:t xml:space="preserve"> - both using and disposing of the product</w:t>
      </w:r>
    </w:p>
    <w:p w14:paraId="3E05C31F" w14:textId="60B194CC" w:rsidR="0068324E" w:rsidRDefault="0068324E" w:rsidP="00A021B9">
      <w:pPr>
        <w:pStyle w:val="ListParagraph"/>
        <w:numPr>
          <w:ilvl w:val="0"/>
          <w:numId w:val="37"/>
        </w:numPr>
        <w:spacing w:after="0" w:line="276" w:lineRule="auto"/>
        <w:rPr>
          <w:rFonts w:ascii="Arial" w:hAnsi="Arial" w:cs="Arial"/>
          <w:sz w:val="24"/>
          <w:szCs w:val="24"/>
        </w:rPr>
      </w:pPr>
      <w:r w:rsidRPr="00007B03">
        <w:rPr>
          <w:rFonts w:ascii="Arial" w:hAnsi="Arial" w:cs="Arial"/>
          <w:b/>
          <w:bCs/>
          <w:sz w:val="24"/>
          <w:szCs w:val="24"/>
        </w:rPr>
        <w:t>Waste Disposal</w:t>
      </w:r>
      <w:r w:rsidRPr="00007B03">
        <w:rPr>
          <w:rFonts w:ascii="Arial" w:hAnsi="Arial" w:cs="Arial"/>
          <w:sz w:val="24"/>
          <w:szCs w:val="24"/>
        </w:rPr>
        <w:t xml:space="preserve"> - </w:t>
      </w:r>
      <w:r w:rsidR="00007B03" w:rsidRPr="00007B03">
        <w:rPr>
          <w:rFonts w:ascii="Arial" w:hAnsi="Arial" w:cs="Arial"/>
          <w:sz w:val="24"/>
          <w:szCs w:val="24"/>
        </w:rPr>
        <w:t>disposing</w:t>
      </w:r>
      <w:r w:rsidRPr="00007B03">
        <w:rPr>
          <w:rFonts w:ascii="Arial" w:hAnsi="Arial" w:cs="Arial"/>
          <w:sz w:val="24"/>
          <w:szCs w:val="24"/>
        </w:rPr>
        <w:t xml:space="preserve"> of</w:t>
      </w:r>
      <w:r w:rsidR="00007B03" w:rsidRPr="00007B03">
        <w:rPr>
          <w:rFonts w:ascii="Arial" w:hAnsi="Arial" w:cs="Arial"/>
          <w:sz w:val="24"/>
          <w:szCs w:val="24"/>
        </w:rPr>
        <w:t xml:space="preserve"> any</w:t>
      </w:r>
      <w:r w:rsidRPr="00007B03">
        <w:rPr>
          <w:rFonts w:ascii="Arial" w:hAnsi="Arial" w:cs="Arial"/>
          <w:sz w:val="24"/>
          <w:szCs w:val="24"/>
        </w:rPr>
        <w:t xml:space="preserve"> waste the product</w:t>
      </w:r>
      <w:r w:rsidR="00007B03" w:rsidRPr="00007B03">
        <w:rPr>
          <w:rFonts w:ascii="Arial" w:hAnsi="Arial" w:cs="Arial"/>
          <w:sz w:val="24"/>
          <w:szCs w:val="24"/>
        </w:rPr>
        <w:t xml:space="preserve"> itself produces</w:t>
      </w:r>
      <w:r w:rsidRPr="00007B03">
        <w:rPr>
          <w:rFonts w:ascii="Arial" w:hAnsi="Arial" w:cs="Arial"/>
          <w:sz w:val="24"/>
          <w:szCs w:val="24"/>
        </w:rPr>
        <w:t xml:space="preserve">. </w:t>
      </w:r>
    </w:p>
    <w:p w14:paraId="17A62E14" w14:textId="77777777" w:rsidR="00007B03" w:rsidRPr="00007B03" w:rsidRDefault="00007B03" w:rsidP="00007B03">
      <w:pPr>
        <w:pStyle w:val="ListParagraph"/>
        <w:spacing w:after="0" w:line="276" w:lineRule="auto"/>
        <w:rPr>
          <w:rFonts w:ascii="Arial" w:hAnsi="Arial" w:cs="Arial"/>
          <w:sz w:val="24"/>
          <w:szCs w:val="24"/>
        </w:rPr>
      </w:pPr>
    </w:p>
    <w:p w14:paraId="4844A42B" w14:textId="61E76E5A" w:rsidR="0068324E" w:rsidRDefault="0068324E" w:rsidP="00655A7C">
      <w:pPr>
        <w:spacing w:after="0" w:line="276" w:lineRule="auto"/>
        <w:rPr>
          <w:rFonts w:ascii="Arial" w:hAnsi="Arial" w:cs="Arial"/>
          <w:sz w:val="24"/>
          <w:szCs w:val="24"/>
        </w:rPr>
      </w:pPr>
      <w:r w:rsidRPr="00655A7C">
        <w:rPr>
          <w:rFonts w:ascii="Arial" w:hAnsi="Arial" w:cs="Arial"/>
          <w:sz w:val="24"/>
          <w:szCs w:val="24"/>
        </w:rPr>
        <w:t xml:space="preserve">Local councils can have these five phases in mind when considering options for a new purchase, project, or service. </w:t>
      </w:r>
    </w:p>
    <w:p w14:paraId="06815049" w14:textId="6F4F050D" w:rsidR="008A5839" w:rsidRDefault="008A5839" w:rsidP="00655A7C">
      <w:pPr>
        <w:spacing w:after="0" w:line="276" w:lineRule="auto"/>
        <w:rPr>
          <w:rFonts w:ascii="Arial" w:hAnsi="Arial" w:cs="Arial"/>
          <w:sz w:val="24"/>
          <w:szCs w:val="24"/>
        </w:rPr>
      </w:pPr>
    </w:p>
    <w:p w14:paraId="4581B6F6" w14:textId="77777777" w:rsidR="000E0977" w:rsidRPr="00655A7C" w:rsidRDefault="000E0977" w:rsidP="00655A7C">
      <w:pPr>
        <w:spacing w:after="0" w:line="276" w:lineRule="auto"/>
        <w:rPr>
          <w:rFonts w:ascii="Arial" w:hAnsi="Arial" w:cs="Arial"/>
          <w:sz w:val="24"/>
          <w:szCs w:val="24"/>
        </w:rPr>
      </w:pPr>
    </w:p>
    <w:p w14:paraId="6B2B679C" w14:textId="1AA38F31" w:rsidR="008B757A" w:rsidRPr="00655A7C" w:rsidRDefault="008B757A" w:rsidP="00655A7C">
      <w:pPr>
        <w:pStyle w:val="ListParagraph"/>
        <w:numPr>
          <w:ilvl w:val="0"/>
          <w:numId w:val="10"/>
        </w:numPr>
        <w:spacing w:after="0" w:line="276" w:lineRule="auto"/>
        <w:rPr>
          <w:rFonts w:ascii="Arial" w:hAnsi="Arial" w:cs="Arial"/>
          <w:b/>
          <w:bCs/>
          <w:sz w:val="24"/>
          <w:szCs w:val="24"/>
        </w:rPr>
      </w:pPr>
      <w:r w:rsidRPr="00655A7C">
        <w:rPr>
          <w:rFonts w:ascii="Arial" w:hAnsi="Arial" w:cs="Arial"/>
          <w:b/>
          <w:bCs/>
          <w:sz w:val="24"/>
          <w:szCs w:val="24"/>
        </w:rPr>
        <w:t>CHOOSING MATERIALS</w:t>
      </w:r>
      <w:r w:rsidR="006445C5" w:rsidRPr="00655A7C">
        <w:rPr>
          <w:rFonts w:ascii="Arial" w:hAnsi="Arial" w:cs="Arial"/>
          <w:b/>
          <w:bCs/>
          <w:sz w:val="24"/>
          <w:szCs w:val="24"/>
        </w:rPr>
        <w:t xml:space="preserve"> AND PRODUCTS</w:t>
      </w:r>
    </w:p>
    <w:p w14:paraId="7B32C102" w14:textId="3549B313" w:rsidR="008B757A" w:rsidRPr="00655A7C" w:rsidRDefault="008B757A" w:rsidP="00655A7C">
      <w:pPr>
        <w:spacing w:after="0" w:line="276" w:lineRule="auto"/>
        <w:rPr>
          <w:rFonts w:ascii="Arial" w:hAnsi="Arial" w:cs="Arial"/>
          <w:sz w:val="24"/>
          <w:szCs w:val="24"/>
        </w:rPr>
      </w:pPr>
    </w:p>
    <w:p w14:paraId="6767BFE2" w14:textId="2E0139C9" w:rsidR="001218E0" w:rsidRPr="00655A7C" w:rsidRDefault="00C62681" w:rsidP="00655A7C">
      <w:pPr>
        <w:spacing w:after="0" w:line="276" w:lineRule="auto"/>
        <w:rPr>
          <w:rFonts w:ascii="Arial" w:hAnsi="Arial" w:cs="Arial"/>
          <w:sz w:val="24"/>
          <w:szCs w:val="24"/>
        </w:rPr>
      </w:pPr>
      <w:r w:rsidRPr="00655A7C">
        <w:rPr>
          <w:rFonts w:ascii="Arial" w:hAnsi="Arial" w:cs="Arial"/>
          <w:sz w:val="24"/>
          <w:szCs w:val="24"/>
        </w:rPr>
        <w:t>In terms of carbon emissions, almost any</w:t>
      </w:r>
      <w:r w:rsidR="000E606A">
        <w:rPr>
          <w:rFonts w:ascii="Arial" w:hAnsi="Arial" w:cs="Arial"/>
          <w:sz w:val="24"/>
          <w:szCs w:val="24"/>
        </w:rPr>
        <w:t xml:space="preserve"> purchase</w:t>
      </w:r>
      <w:r w:rsidRPr="00655A7C">
        <w:rPr>
          <w:rFonts w:ascii="Arial" w:hAnsi="Arial" w:cs="Arial"/>
          <w:sz w:val="24"/>
          <w:szCs w:val="24"/>
        </w:rPr>
        <w:t xml:space="preserve"> up to and including new buildings may be assessed under two main headings:</w:t>
      </w:r>
    </w:p>
    <w:p w14:paraId="51E51BE2" w14:textId="5D6B9A7F" w:rsidR="00C62681" w:rsidRPr="00655A7C" w:rsidRDefault="00C62681" w:rsidP="00655A7C">
      <w:pPr>
        <w:spacing w:after="0" w:line="276" w:lineRule="auto"/>
        <w:rPr>
          <w:rFonts w:ascii="Arial" w:hAnsi="Arial" w:cs="Arial"/>
          <w:sz w:val="24"/>
          <w:szCs w:val="24"/>
        </w:rPr>
      </w:pPr>
    </w:p>
    <w:p w14:paraId="0412DB79" w14:textId="61EE4CC8" w:rsidR="00C62681" w:rsidRPr="00655A7C" w:rsidRDefault="00C62681" w:rsidP="00655A7C">
      <w:pPr>
        <w:pStyle w:val="ListParagraph"/>
        <w:numPr>
          <w:ilvl w:val="0"/>
          <w:numId w:val="38"/>
        </w:numPr>
        <w:spacing w:after="0" w:line="276" w:lineRule="auto"/>
        <w:rPr>
          <w:rFonts w:ascii="Arial" w:hAnsi="Arial" w:cs="Arial"/>
          <w:sz w:val="24"/>
          <w:szCs w:val="24"/>
        </w:rPr>
      </w:pPr>
      <w:r w:rsidRPr="00655A7C">
        <w:rPr>
          <w:rFonts w:ascii="Arial" w:hAnsi="Arial" w:cs="Arial"/>
          <w:b/>
          <w:bCs/>
          <w:sz w:val="24"/>
          <w:szCs w:val="24"/>
        </w:rPr>
        <w:t>Embodied carbon</w:t>
      </w:r>
      <w:r w:rsidRPr="00655A7C">
        <w:rPr>
          <w:rFonts w:ascii="Arial" w:hAnsi="Arial" w:cs="Arial"/>
          <w:sz w:val="24"/>
          <w:szCs w:val="24"/>
        </w:rPr>
        <w:t xml:space="preserve"> – emissions relating to creation and disposal</w:t>
      </w:r>
      <w:r w:rsidR="00C56E31" w:rsidRPr="00655A7C">
        <w:rPr>
          <w:rFonts w:ascii="Arial" w:hAnsi="Arial" w:cs="Arial"/>
          <w:sz w:val="24"/>
          <w:szCs w:val="24"/>
        </w:rPr>
        <w:t xml:space="preserve"> (see life cycle assessment above)</w:t>
      </w:r>
      <w:r w:rsidRPr="00655A7C">
        <w:rPr>
          <w:rFonts w:ascii="Arial" w:hAnsi="Arial" w:cs="Arial"/>
          <w:sz w:val="24"/>
          <w:szCs w:val="24"/>
        </w:rPr>
        <w:t>, such as the materials used in building new offices or making a new car</w:t>
      </w:r>
    </w:p>
    <w:p w14:paraId="6C606F20" w14:textId="5F8ABC35" w:rsidR="00C62681" w:rsidRPr="00655A7C" w:rsidRDefault="00C62681" w:rsidP="00655A7C">
      <w:pPr>
        <w:pStyle w:val="ListParagraph"/>
        <w:numPr>
          <w:ilvl w:val="0"/>
          <w:numId w:val="38"/>
        </w:numPr>
        <w:spacing w:after="0" w:line="276" w:lineRule="auto"/>
        <w:rPr>
          <w:rFonts w:ascii="Arial" w:hAnsi="Arial" w:cs="Arial"/>
          <w:sz w:val="24"/>
          <w:szCs w:val="24"/>
        </w:rPr>
      </w:pPr>
      <w:r w:rsidRPr="00655A7C">
        <w:rPr>
          <w:rFonts w:ascii="Arial" w:hAnsi="Arial" w:cs="Arial"/>
          <w:b/>
          <w:bCs/>
          <w:sz w:val="24"/>
          <w:szCs w:val="24"/>
        </w:rPr>
        <w:t>Operational carbon</w:t>
      </w:r>
      <w:r w:rsidRPr="00655A7C">
        <w:rPr>
          <w:rFonts w:ascii="Arial" w:hAnsi="Arial" w:cs="Arial"/>
          <w:sz w:val="24"/>
          <w:szCs w:val="24"/>
        </w:rPr>
        <w:t xml:space="preserve"> –</w:t>
      </w:r>
      <w:r w:rsidR="00C56E31" w:rsidRPr="00655A7C">
        <w:rPr>
          <w:rFonts w:ascii="Arial" w:hAnsi="Arial" w:cs="Arial"/>
          <w:sz w:val="24"/>
          <w:szCs w:val="24"/>
        </w:rPr>
        <w:t xml:space="preserve"> </w:t>
      </w:r>
      <w:r w:rsidRPr="00655A7C">
        <w:rPr>
          <w:rFonts w:ascii="Arial" w:hAnsi="Arial" w:cs="Arial"/>
          <w:sz w:val="24"/>
          <w:szCs w:val="24"/>
        </w:rPr>
        <w:t>emissions caused by using a new purchase, such as the heating cost of a new building or a car’s use of fossil fuel</w:t>
      </w:r>
    </w:p>
    <w:p w14:paraId="48016833" w14:textId="3E0A9C3D" w:rsidR="00C62681" w:rsidRPr="00655A7C" w:rsidRDefault="00C62681" w:rsidP="00655A7C">
      <w:pPr>
        <w:spacing w:after="0" w:line="276" w:lineRule="auto"/>
        <w:rPr>
          <w:rFonts w:ascii="Arial" w:hAnsi="Arial" w:cs="Arial"/>
          <w:sz w:val="24"/>
          <w:szCs w:val="24"/>
        </w:rPr>
      </w:pPr>
    </w:p>
    <w:p w14:paraId="3818AB93" w14:textId="3D6C834E" w:rsidR="00C62681" w:rsidRPr="00655A7C" w:rsidRDefault="00C62681" w:rsidP="00655A7C">
      <w:pPr>
        <w:spacing w:after="0" w:line="276" w:lineRule="auto"/>
        <w:rPr>
          <w:rFonts w:ascii="Arial" w:hAnsi="Arial" w:cs="Arial"/>
          <w:sz w:val="24"/>
          <w:szCs w:val="24"/>
        </w:rPr>
      </w:pPr>
      <w:r w:rsidRPr="00655A7C">
        <w:rPr>
          <w:rFonts w:ascii="Arial" w:hAnsi="Arial" w:cs="Arial"/>
          <w:sz w:val="24"/>
          <w:szCs w:val="24"/>
        </w:rPr>
        <w:t>One of the current ironies is that it has been reported that the process of making an electric vehicle emits more carbon that making one that runs on fossil fuels.</w:t>
      </w:r>
      <w:r w:rsidR="00C56E31" w:rsidRPr="00655A7C">
        <w:rPr>
          <w:rFonts w:ascii="Arial" w:hAnsi="Arial" w:cs="Arial"/>
          <w:sz w:val="24"/>
          <w:szCs w:val="24"/>
        </w:rPr>
        <w:t xml:space="preserve">  Balancing embodied and operational carbon is not necessarily straightforward when making a purchase</w:t>
      </w:r>
      <w:r w:rsidR="00870471" w:rsidRPr="00655A7C">
        <w:rPr>
          <w:rFonts w:ascii="Arial" w:hAnsi="Arial" w:cs="Arial"/>
          <w:sz w:val="24"/>
          <w:szCs w:val="24"/>
        </w:rPr>
        <w:t xml:space="preserve"> a</w:t>
      </w:r>
      <w:r w:rsidR="00A00CEB">
        <w:rPr>
          <w:rFonts w:ascii="Arial" w:hAnsi="Arial" w:cs="Arial"/>
          <w:sz w:val="24"/>
          <w:szCs w:val="24"/>
        </w:rPr>
        <w:t>nd</w:t>
      </w:r>
      <w:r w:rsidR="00C56E31" w:rsidRPr="00655A7C">
        <w:rPr>
          <w:rFonts w:ascii="Arial" w:hAnsi="Arial" w:cs="Arial"/>
          <w:sz w:val="24"/>
          <w:szCs w:val="24"/>
        </w:rPr>
        <w:t xml:space="preserve"> is not always easy if the relevant data is not presented by the supplier</w:t>
      </w:r>
      <w:r w:rsidR="00870471" w:rsidRPr="00655A7C">
        <w:rPr>
          <w:rFonts w:ascii="Arial" w:hAnsi="Arial" w:cs="Arial"/>
          <w:sz w:val="24"/>
          <w:szCs w:val="24"/>
        </w:rPr>
        <w:t xml:space="preserve"> through an environmental product declaration</w:t>
      </w:r>
      <w:r w:rsidR="00E577DA" w:rsidRPr="00655A7C">
        <w:rPr>
          <w:rFonts w:ascii="Arial" w:hAnsi="Arial" w:cs="Arial"/>
          <w:sz w:val="24"/>
          <w:szCs w:val="24"/>
          <w:vertAlign w:val="superscript"/>
        </w:rPr>
        <w:t>2</w:t>
      </w:r>
      <w:r w:rsidR="009A0A3B">
        <w:rPr>
          <w:rFonts w:ascii="Arial" w:hAnsi="Arial" w:cs="Arial"/>
          <w:sz w:val="24"/>
          <w:szCs w:val="24"/>
          <w:vertAlign w:val="superscript"/>
        </w:rPr>
        <w:t>5</w:t>
      </w:r>
      <w:r w:rsidR="00870471" w:rsidRPr="00655A7C">
        <w:rPr>
          <w:rFonts w:ascii="Arial" w:hAnsi="Arial" w:cs="Arial"/>
          <w:sz w:val="24"/>
          <w:szCs w:val="24"/>
        </w:rPr>
        <w:t xml:space="preserve"> (EPD).  As well as asking for an item’s EPD,</w:t>
      </w:r>
      <w:r w:rsidR="00C56E31" w:rsidRPr="00655A7C">
        <w:rPr>
          <w:rFonts w:ascii="Arial" w:hAnsi="Arial" w:cs="Arial"/>
          <w:sz w:val="24"/>
          <w:szCs w:val="24"/>
        </w:rPr>
        <w:t xml:space="preserve"> councils </w:t>
      </w:r>
      <w:r w:rsidR="00870471" w:rsidRPr="00655A7C">
        <w:rPr>
          <w:rFonts w:ascii="Arial" w:hAnsi="Arial" w:cs="Arial"/>
          <w:sz w:val="24"/>
          <w:szCs w:val="24"/>
        </w:rPr>
        <w:t>may</w:t>
      </w:r>
      <w:r w:rsidR="00C56E31" w:rsidRPr="00655A7C">
        <w:rPr>
          <w:rFonts w:ascii="Arial" w:hAnsi="Arial" w:cs="Arial"/>
          <w:sz w:val="24"/>
          <w:szCs w:val="24"/>
        </w:rPr>
        <w:t xml:space="preserve"> consider:</w:t>
      </w:r>
    </w:p>
    <w:p w14:paraId="3AD76DB6" w14:textId="7598A21A" w:rsidR="00C56E31" w:rsidRPr="00655A7C" w:rsidRDefault="00C56E31" w:rsidP="00655A7C">
      <w:pPr>
        <w:spacing w:after="0" w:line="276" w:lineRule="auto"/>
        <w:rPr>
          <w:rFonts w:ascii="Arial" w:hAnsi="Arial" w:cs="Arial"/>
          <w:sz w:val="24"/>
          <w:szCs w:val="24"/>
        </w:rPr>
      </w:pPr>
    </w:p>
    <w:p w14:paraId="7B8FA81E" w14:textId="3C53D29D" w:rsidR="00C56E31" w:rsidRPr="00655A7C" w:rsidRDefault="00C56E31" w:rsidP="00655A7C">
      <w:pPr>
        <w:pStyle w:val="ListParagraph"/>
        <w:numPr>
          <w:ilvl w:val="0"/>
          <w:numId w:val="39"/>
        </w:numPr>
        <w:spacing w:after="0" w:line="276" w:lineRule="auto"/>
        <w:rPr>
          <w:rFonts w:ascii="Arial" w:hAnsi="Arial" w:cs="Arial"/>
          <w:sz w:val="24"/>
          <w:szCs w:val="24"/>
        </w:rPr>
      </w:pPr>
      <w:r w:rsidRPr="00655A7C">
        <w:rPr>
          <w:rFonts w:ascii="Arial" w:hAnsi="Arial" w:cs="Arial"/>
          <w:sz w:val="24"/>
          <w:szCs w:val="24"/>
        </w:rPr>
        <w:t>Whether a proposed purchase is made from manufactured or recycled materials (though some recycling methods also have an environmental impact) – using natural materials such as wood deserves consideration</w:t>
      </w:r>
    </w:p>
    <w:p w14:paraId="6E8ECDD1" w14:textId="15DE0985" w:rsidR="00C56E31" w:rsidRPr="00655A7C" w:rsidRDefault="00C56E31" w:rsidP="00655A7C">
      <w:pPr>
        <w:pStyle w:val="ListParagraph"/>
        <w:numPr>
          <w:ilvl w:val="0"/>
          <w:numId w:val="39"/>
        </w:numPr>
        <w:spacing w:after="0" w:line="276" w:lineRule="auto"/>
        <w:rPr>
          <w:rFonts w:ascii="Arial" w:hAnsi="Arial" w:cs="Arial"/>
          <w:sz w:val="24"/>
          <w:szCs w:val="24"/>
        </w:rPr>
      </w:pPr>
      <w:r w:rsidRPr="00655A7C">
        <w:rPr>
          <w:rFonts w:ascii="Arial" w:hAnsi="Arial" w:cs="Arial"/>
          <w:sz w:val="24"/>
          <w:szCs w:val="24"/>
        </w:rPr>
        <w:t xml:space="preserve">The lifetime expectancy of a new purchase (the longer the better), which in turn </w:t>
      </w:r>
      <w:r w:rsidR="00870471" w:rsidRPr="00655A7C">
        <w:rPr>
          <w:rFonts w:ascii="Arial" w:hAnsi="Arial" w:cs="Arial"/>
          <w:sz w:val="24"/>
          <w:szCs w:val="24"/>
        </w:rPr>
        <w:t>relates to</w:t>
      </w:r>
      <w:r w:rsidRPr="00655A7C">
        <w:rPr>
          <w:rFonts w:ascii="Arial" w:hAnsi="Arial" w:cs="Arial"/>
          <w:sz w:val="24"/>
          <w:szCs w:val="24"/>
        </w:rPr>
        <w:t xml:space="preserve"> how robust it is</w:t>
      </w:r>
      <w:r w:rsidR="00870471" w:rsidRPr="00655A7C">
        <w:rPr>
          <w:rFonts w:ascii="Arial" w:hAnsi="Arial" w:cs="Arial"/>
          <w:sz w:val="24"/>
          <w:szCs w:val="24"/>
        </w:rPr>
        <w:t xml:space="preserve"> and how much it is at risk from climate change, vandalism or other </w:t>
      </w:r>
      <w:proofErr w:type="gramStart"/>
      <w:r w:rsidR="00870471" w:rsidRPr="00655A7C">
        <w:rPr>
          <w:rFonts w:ascii="Arial" w:hAnsi="Arial" w:cs="Arial"/>
          <w:sz w:val="24"/>
          <w:szCs w:val="24"/>
        </w:rPr>
        <w:t>threats</w:t>
      </w:r>
      <w:proofErr w:type="gramEnd"/>
    </w:p>
    <w:p w14:paraId="5F9A483F" w14:textId="4A674BB6" w:rsidR="00870471" w:rsidRPr="00655A7C" w:rsidRDefault="00870471" w:rsidP="00655A7C">
      <w:pPr>
        <w:pStyle w:val="ListParagraph"/>
        <w:numPr>
          <w:ilvl w:val="0"/>
          <w:numId w:val="39"/>
        </w:numPr>
        <w:spacing w:after="0" w:line="276" w:lineRule="auto"/>
        <w:rPr>
          <w:rFonts w:ascii="Arial" w:hAnsi="Arial" w:cs="Arial"/>
          <w:sz w:val="24"/>
          <w:szCs w:val="24"/>
        </w:rPr>
      </w:pPr>
      <w:r w:rsidRPr="00655A7C">
        <w:rPr>
          <w:rFonts w:ascii="Arial" w:hAnsi="Arial" w:cs="Arial"/>
          <w:sz w:val="24"/>
          <w:szCs w:val="24"/>
        </w:rPr>
        <w:lastRenderedPageBreak/>
        <w:t>Whether it has elements that may be replaced, giving it a longer life</w:t>
      </w:r>
      <w:r w:rsidR="00A00CEB">
        <w:rPr>
          <w:rFonts w:ascii="Arial" w:hAnsi="Arial" w:cs="Arial"/>
          <w:sz w:val="24"/>
          <w:szCs w:val="24"/>
        </w:rPr>
        <w:t xml:space="preserve"> (</w:t>
      </w:r>
      <w:r w:rsidR="00870C3C">
        <w:rPr>
          <w:rFonts w:ascii="Arial" w:hAnsi="Arial" w:cs="Arial"/>
          <w:sz w:val="24"/>
          <w:szCs w:val="24"/>
        </w:rPr>
        <w:t>al</w:t>
      </w:r>
      <w:r w:rsidRPr="00655A7C">
        <w:rPr>
          <w:rFonts w:ascii="Arial" w:hAnsi="Arial" w:cs="Arial"/>
          <w:sz w:val="24"/>
          <w:szCs w:val="24"/>
        </w:rPr>
        <w:t>though the less components the better</w:t>
      </w:r>
      <w:r w:rsidR="00A00CEB">
        <w:rPr>
          <w:rFonts w:ascii="Arial" w:hAnsi="Arial" w:cs="Arial"/>
          <w:sz w:val="24"/>
          <w:szCs w:val="24"/>
        </w:rPr>
        <w:t>)</w:t>
      </w:r>
    </w:p>
    <w:p w14:paraId="6F800340" w14:textId="067E7AAF" w:rsidR="008231F9" w:rsidRPr="00655A7C" w:rsidRDefault="008231F9" w:rsidP="00655A7C">
      <w:pPr>
        <w:pStyle w:val="ListParagraph"/>
        <w:numPr>
          <w:ilvl w:val="0"/>
          <w:numId w:val="39"/>
        </w:numPr>
        <w:spacing w:after="0" w:line="276" w:lineRule="auto"/>
        <w:rPr>
          <w:rFonts w:ascii="Arial" w:hAnsi="Arial" w:cs="Arial"/>
          <w:sz w:val="24"/>
          <w:szCs w:val="24"/>
        </w:rPr>
      </w:pPr>
      <w:r w:rsidRPr="00655A7C">
        <w:rPr>
          <w:rFonts w:ascii="Arial" w:hAnsi="Arial" w:cs="Arial"/>
          <w:sz w:val="24"/>
          <w:szCs w:val="24"/>
        </w:rPr>
        <w:t>Whether its operation has a carbon impact</w:t>
      </w:r>
    </w:p>
    <w:p w14:paraId="3CCF2E58" w14:textId="2749AFF0" w:rsidR="001218E0" w:rsidRPr="00655A7C" w:rsidRDefault="00870471" w:rsidP="00655A7C">
      <w:pPr>
        <w:pStyle w:val="ListParagraph"/>
        <w:numPr>
          <w:ilvl w:val="0"/>
          <w:numId w:val="39"/>
        </w:numPr>
        <w:spacing w:after="0" w:line="276" w:lineRule="auto"/>
        <w:rPr>
          <w:rFonts w:ascii="Arial" w:hAnsi="Arial" w:cs="Arial"/>
          <w:sz w:val="24"/>
          <w:szCs w:val="24"/>
        </w:rPr>
      </w:pPr>
      <w:r w:rsidRPr="00655A7C">
        <w:rPr>
          <w:rFonts w:ascii="Arial" w:hAnsi="Arial" w:cs="Arial"/>
          <w:sz w:val="24"/>
          <w:szCs w:val="24"/>
        </w:rPr>
        <w:t>How it may be recycled or re-used in due course</w:t>
      </w:r>
    </w:p>
    <w:p w14:paraId="586CC4CA" w14:textId="77777777" w:rsidR="001218E0" w:rsidRPr="00655A7C" w:rsidRDefault="001218E0" w:rsidP="00655A7C">
      <w:pPr>
        <w:spacing w:after="0" w:line="276" w:lineRule="auto"/>
        <w:rPr>
          <w:rFonts w:ascii="Arial" w:hAnsi="Arial" w:cs="Arial"/>
          <w:sz w:val="24"/>
          <w:szCs w:val="24"/>
        </w:rPr>
      </w:pPr>
    </w:p>
    <w:p w14:paraId="0C1BB01A" w14:textId="77777777" w:rsidR="003D5D76" w:rsidRPr="00655A7C" w:rsidRDefault="003D5D76" w:rsidP="00655A7C">
      <w:pPr>
        <w:spacing w:after="0" w:line="276" w:lineRule="auto"/>
        <w:rPr>
          <w:rFonts w:ascii="Arial" w:hAnsi="Arial" w:cs="Arial"/>
          <w:sz w:val="24"/>
          <w:szCs w:val="24"/>
        </w:rPr>
      </w:pPr>
    </w:p>
    <w:p w14:paraId="652354F2" w14:textId="7520BD4C" w:rsidR="008B757A" w:rsidRPr="00655A7C" w:rsidRDefault="008B757A" w:rsidP="00655A7C">
      <w:pPr>
        <w:pStyle w:val="ListParagraph"/>
        <w:numPr>
          <w:ilvl w:val="0"/>
          <w:numId w:val="10"/>
        </w:numPr>
        <w:spacing w:after="0" w:line="276" w:lineRule="auto"/>
        <w:rPr>
          <w:rFonts w:ascii="Arial" w:hAnsi="Arial" w:cs="Arial"/>
          <w:b/>
          <w:bCs/>
          <w:sz w:val="24"/>
          <w:szCs w:val="24"/>
        </w:rPr>
      </w:pPr>
      <w:r w:rsidRPr="00655A7C">
        <w:rPr>
          <w:rFonts w:ascii="Arial" w:hAnsi="Arial" w:cs="Arial"/>
          <w:b/>
          <w:bCs/>
          <w:sz w:val="24"/>
          <w:szCs w:val="24"/>
        </w:rPr>
        <w:t>CHOOSING CONTRACTORS</w:t>
      </w:r>
    </w:p>
    <w:p w14:paraId="177EC56C" w14:textId="1D3F98F5" w:rsidR="008B757A" w:rsidRPr="00655A7C" w:rsidRDefault="008B757A" w:rsidP="00655A7C">
      <w:pPr>
        <w:spacing w:after="0" w:line="276" w:lineRule="auto"/>
        <w:rPr>
          <w:rFonts w:ascii="Arial" w:hAnsi="Arial" w:cs="Arial"/>
          <w:sz w:val="24"/>
          <w:szCs w:val="24"/>
        </w:rPr>
      </w:pPr>
    </w:p>
    <w:p w14:paraId="7C050315" w14:textId="77777777" w:rsidR="008A5839" w:rsidRPr="008A5839" w:rsidRDefault="008231F9" w:rsidP="008A5839">
      <w:pPr>
        <w:spacing w:after="0" w:line="276" w:lineRule="auto"/>
        <w:rPr>
          <w:rFonts w:ascii="Arial" w:hAnsi="Arial" w:cs="Arial"/>
          <w:sz w:val="24"/>
          <w:szCs w:val="24"/>
        </w:rPr>
      </w:pPr>
      <w:r w:rsidRPr="00655A7C">
        <w:rPr>
          <w:rFonts w:ascii="Arial" w:hAnsi="Arial" w:cs="Arial"/>
          <w:sz w:val="24"/>
          <w:szCs w:val="24"/>
        </w:rPr>
        <w:t xml:space="preserve">Following on from the above, a contractors’ choice of materials is also a factor in deciding which firm to appoint to a task. </w:t>
      </w:r>
      <w:r w:rsidR="008A5839" w:rsidRPr="008A5839">
        <w:rPr>
          <w:rFonts w:ascii="Arial" w:hAnsi="Arial" w:cs="Arial"/>
          <w:sz w:val="24"/>
          <w:szCs w:val="24"/>
        </w:rPr>
        <w:t xml:space="preserve">Potential contractors could also be asked to fill out an environmental questionnaire </w:t>
      </w:r>
      <w:proofErr w:type="gramStart"/>
      <w:r w:rsidR="008A5839" w:rsidRPr="008A5839">
        <w:rPr>
          <w:rFonts w:ascii="Arial" w:hAnsi="Arial" w:cs="Arial"/>
          <w:sz w:val="24"/>
          <w:szCs w:val="24"/>
        </w:rPr>
        <w:t>e.g.</w:t>
      </w:r>
      <w:proofErr w:type="gramEnd"/>
      <w:r w:rsidR="008A5839" w:rsidRPr="008A5839">
        <w:rPr>
          <w:rFonts w:ascii="Arial" w:hAnsi="Arial" w:cs="Arial"/>
          <w:sz w:val="24"/>
          <w:szCs w:val="24"/>
        </w:rPr>
        <w:t xml:space="preserve"> including their understanding of their firm’s own environmental impact, their environmental policies and environmental qualifications if applicable. </w:t>
      </w:r>
    </w:p>
    <w:p w14:paraId="3A3F7E8C" w14:textId="77777777" w:rsidR="008A5839" w:rsidRDefault="008A5839" w:rsidP="00655A7C">
      <w:pPr>
        <w:spacing w:after="0" w:line="276" w:lineRule="auto"/>
        <w:rPr>
          <w:rFonts w:ascii="Arial" w:hAnsi="Arial" w:cs="Arial"/>
          <w:sz w:val="24"/>
          <w:szCs w:val="24"/>
        </w:rPr>
      </w:pPr>
    </w:p>
    <w:p w14:paraId="2BDBBBBB" w14:textId="2894ED5A" w:rsidR="003D5D76" w:rsidRDefault="008231F9" w:rsidP="00655A7C">
      <w:pPr>
        <w:spacing w:after="0" w:line="276" w:lineRule="auto"/>
        <w:rPr>
          <w:rFonts w:ascii="Arial" w:hAnsi="Arial" w:cs="Arial"/>
          <w:sz w:val="24"/>
          <w:szCs w:val="24"/>
        </w:rPr>
      </w:pPr>
      <w:r w:rsidRPr="00655A7C">
        <w:rPr>
          <w:rFonts w:ascii="Arial" w:hAnsi="Arial" w:cs="Arial"/>
          <w:sz w:val="24"/>
          <w:szCs w:val="24"/>
        </w:rPr>
        <w:t>A recent health and safety article</w:t>
      </w:r>
      <w:r w:rsidR="00E577DA" w:rsidRPr="00655A7C">
        <w:rPr>
          <w:rFonts w:ascii="Arial" w:hAnsi="Arial" w:cs="Arial"/>
          <w:sz w:val="24"/>
          <w:szCs w:val="24"/>
          <w:vertAlign w:val="superscript"/>
        </w:rPr>
        <w:t>2</w:t>
      </w:r>
      <w:r w:rsidR="009A0A3B">
        <w:rPr>
          <w:rFonts w:ascii="Arial" w:hAnsi="Arial" w:cs="Arial"/>
          <w:sz w:val="24"/>
          <w:szCs w:val="24"/>
          <w:vertAlign w:val="superscript"/>
        </w:rPr>
        <w:t>6</w:t>
      </w:r>
      <w:r w:rsidRPr="00655A7C">
        <w:rPr>
          <w:rFonts w:ascii="Arial" w:hAnsi="Arial" w:cs="Arial"/>
          <w:sz w:val="24"/>
          <w:szCs w:val="24"/>
        </w:rPr>
        <w:t xml:space="preserve"> </w:t>
      </w:r>
      <w:proofErr w:type="gramStart"/>
      <w:r w:rsidRPr="00655A7C">
        <w:rPr>
          <w:rFonts w:ascii="Arial" w:hAnsi="Arial" w:cs="Arial"/>
          <w:sz w:val="24"/>
          <w:szCs w:val="24"/>
        </w:rPr>
        <w:t>lists</w:t>
      </w:r>
      <w:proofErr w:type="gramEnd"/>
      <w:r w:rsidRPr="00655A7C">
        <w:rPr>
          <w:rFonts w:ascii="Arial" w:hAnsi="Arial" w:cs="Arial"/>
          <w:sz w:val="24"/>
          <w:szCs w:val="24"/>
        </w:rPr>
        <w:t xml:space="preserve"> a number of </w:t>
      </w:r>
      <w:r w:rsidR="00A00CEB">
        <w:rPr>
          <w:rFonts w:ascii="Arial" w:hAnsi="Arial" w:cs="Arial"/>
          <w:sz w:val="24"/>
          <w:szCs w:val="24"/>
        </w:rPr>
        <w:t xml:space="preserve">further </w:t>
      </w:r>
      <w:r w:rsidRPr="00655A7C">
        <w:rPr>
          <w:rFonts w:ascii="Arial" w:hAnsi="Arial" w:cs="Arial"/>
          <w:sz w:val="24"/>
          <w:szCs w:val="24"/>
        </w:rPr>
        <w:t>factors that may be considered</w:t>
      </w:r>
      <w:r w:rsidR="00A00CEB">
        <w:rPr>
          <w:rFonts w:ascii="Arial" w:hAnsi="Arial" w:cs="Arial"/>
          <w:sz w:val="24"/>
          <w:szCs w:val="24"/>
        </w:rPr>
        <w:t xml:space="preserve"> when choosing a contractor</w:t>
      </w:r>
      <w:r w:rsidRPr="00655A7C">
        <w:rPr>
          <w:rFonts w:ascii="Arial" w:hAnsi="Arial" w:cs="Arial"/>
          <w:sz w:val="24"/>
          <w:szCs w:val="24"/>
        </w:rPr>
        <w:t>:</w:t>
      </w:r>
    </w:p>
    <w:p w14:paraId="74674D99" w14:textId="77777777" w:rsidR="008A5839" w:rsidRPr="00655A7C" w:rsidRDefault="008A5839" w:rsidP="00655A7C">
      <w:pPr>
        <w:spacing w:after="0" w:line="276" w:lineRule="auto"/>
        <w:rPr>
          <w:rFonts w:ascii="Arial" w:hAnsi="Arial" w:cs="Arial"/>
          <w:sz w:val="24"/>
          <w:szCs w:val="24"/>
        </w:rPr>
      </w:pPr>
    </w:p>
    <w:p w14:paraId="3C06748E" w14:textId="77777777" w:rsidR="008231F9" w:rsidRPr="008A5839" w:rsidRDefault="008231F9" w:rsidP="008A5839">
      <w:pPr>
        <w:pStyle w:val="ListParagraph"/>
        <w:numPr>
          <w:ilvl w:val="0"/>
          <w:numId w:val="43"/>
        </w:numPr>
        <w:spacing w:after="0" w:line="276" w:lineRule="auto"/>
        <w:rPr>
          <w:rFonts w:ascii="Arial" w:hAnsi="Arial" w:cs="Arial"/>
          <w:sz w:val="24"/>
          <w:szCs w:val="24"/>
        </w:rPr>
      </w:pPr>
      <w:r w:rsidRPr="008A5839">
        <w:rPr>
          <w:rFonts w:ascii="Arial" w:hAnsi="Arial" w:cs="Arial"/>
          <w:sz w:val="24"/>
          <w:szCs w:val="24"/>
        </w:rPr>
        <w:t>Trade association memberships.</w:t>
      </w:r>
    </w:p>
    <w:p w14:paraId="5EB22DD2" w14:textId="77777777" w:rsidR="008231F9" w:rsidRPr="008A5839" w:rsidRDefault="008231F9" w:rsidP="008A5839">
      <w:pPr>
        <w:pStyle w:val="ListParagraph"/>
        <w:numPr>
          <w:ilvl w:val="0"/>
          <w:numId w:val="43"/>
        </w:numPr>
        <w:spacing w:after="0" w:line="276" w:lineRule="auto"/>
        <w:rPr>
          <w:rFonts w:ascii="Arial" w:hAnsi="Arial" w:cs="Arial"/>
          <w:sz w:val="24"/>
          <w:szCs w:val="24"/>
        </w:rPr>
      </w:pPr>
      <w:r w:rsidRPr="008A5839">
        <w:rPr>
          <w:rFonts w:ascii="Arial" w:hAnsi="Arial" w:cs="Arial"/>
          <w:sz w:val="24"/>
          <w:szCs w:val="24"/>
        </w:rPr>
        <w:t>Maintenance of equipment.</w:t>
      </w:r>
    </w:p>
    <w:p w14:paraId="7494C101" w14:textId="77777777" w:rsidR="008231F9" w:rsidRPr="008A5839" w:rsidRDefault="008231F9" w:rsidP="008A5839">
      <w:pPr>
        <w:pStyle w:val="ListParagraph"/>
        <w:numPr>
          <w:ilvl w:val="0"/>
          <w:numId w:val="43"/>
        </w:numPr>
        <w:spacing w:after="0" w:line="276" w:lineRule="auto"/>
        <w:rPr>
          <w:rFonts w:ascii="Arial" w:hAnsi="Arial" w:cs="Arial"/>
          <w:sz w:val="24"/>
          <w:szCs w:val="24"/>
        </w:rPr>
      </w:pPr>
      <w:r w:rsidRPr="008A5839">
        <w:rPr>
          <w:rFonts w:ascii="Arial" w:hAnsi="Arial" w:cs="Arial"/>
          <w:sz w:val="24"/>
          <w:szCs w:val="24"/>
        </w:rPr>
        <w:t>Experience with similar works.</w:t>
      </w:r>
    </w:p>
    <w:p w14:paraId="09BD3CE7" w14:textId="77777777" w:rsidR="008231F9" w:rsidRPr="008A5839" w:rsidRDefault="008231F9" w:rsidP="008A5839">
      <w:pPr>
        <w:pStyle w:val="ListParagraph"/>
        <w:numPr>
          <w:ilvl w:val="0"/>
          <w:numId w:val="43"/>
        </w:numPr>
        <w:spacing w:after="0" w:line="276" w:lineRule="auto"/>
        <w:rPr>
          <w:rFonts w:ascii="Arial" w:hAnsi="Arial" w:cs="Arial"/>
          <w:sz w:val="24"/>
          <w:szCs w:val="24"/>
        </w:rPr>
      </w:pPr>
      <w:r w:rsidRPr="008A5839">
        <w:rPr>
          <w:rFonts w:ascii="Arial" w:hAnsi="Arial" w:cs="Arial"/>
          <w:sz w:val="24"/>
          <w:szCs w:val="24"/>
        </w:rPr>
        <w:t>Training of staff.</w:t>
      </w:r>
    </w:p>
    <w:p w14:paraId="3BD60F02" w14:textId="77777777" w:rsidR="008231F9" w:rsidRPr="008A5839" w:rsidRDefault="008231F9" w:rsidP="008A5839">
      <w:pPr>
        <w:pStyle w:val="ListParagraph"/>
        <w:numPr>
          <w:ilvl w:val="0"/>
          <w:numId w:val="43"/>
        </w:numPr>
        <w:spacing w:after="0" w:line="276" w:lineRule="auto"/>
        <w:rPr>
          <w:rFonts w:ascii="Arial" w:hAnsi="Arial" w:cs="Arial"/>
          <w:sz w:val="24"/>
          <w:szCs w:val="24"/>
        </w:rPr>
      </w:pPr>
      <w:r w:rsidRPr="008A5839">
        <w:rPr>
          <w:rFonts w:ascii="Arial" w:hAnsi="Arial" w:cs="Arial"/>
          <w:sz w:val="24"/>
          <w:szCs w:val="24"/>
        </w:rPr>
        <w:t>Method statement suitability.</w:t>
      </w:r>
    </w:p>
    <w:p w14:paraId="1E0A9632" w14:textId="77777777" w:rsidR="008231F9" w:rsidRPr="008A5839" w:rsidRDefault="008231F9" w:rsidP="008A5839">
      <w:pPr>
        <w:pStyle w:val="ListParagraph"/>
        <w:numPr>
          <w:ilvl w:val="0"/>
          <w:numId w:val="43"/>
        </w:numPr>
        <w:spacing w:after="0" w:line="276" w:lineRule="auto"/>
        <w:rPr>
          <w:rFonts w:ascii="Arial" w:hAnsi="Arial" w:cs="Arial"/>
          <w:sz w:val="24"/>
          <w:szCs w:val="24"/>
        </w:rPr>
      </w:pPr>
      <w:r w:rsidRPr="008A5839">
        <w:rPr>
          <w:rFonts w:ascii="Arial" w:hAnsi="Arial" w:cs="Arial"/>
          <w:sz w:val="24"/>
          <w:szCs w:val="24"/>
        </w:rPr>
        <w:t>Risk assessment quality.</w:t>
      </w:r>
    </w:p>
    <w:p w14:paraId="1730C72C" w14:textId="77777777" w:rsidR="008231F9" w:rsidRPr="008A5839" w:rsidRDefault="008231F9" w:rsidP="008A5839">
      <w:pPr>
        <w:pStyle w:val="ListParagraph"/>
        <w:numPr>
          <w:ilvl w:val="0"/>
          <w:numId w:val="43"/>
        </w:numPr>
        <w:spacing w:after="0" w:line="276" w:lineRule="auto"/>
        <w:rPr>
          <w:rFonts w:ascii="Arial" w:hAnsi="Arial" w:cs="Arial"/>
          <w:sz w:val="24"/>
          <w:szCs w:val="24"/>
        </w:rPr>
      </w:pPr>
      <w:r w:rsidRPr="008A5839">
        <w:rPr>
          <w:rFonts w:ascii="Arial" w:hAnsi="Arial" w:cs="Arial"/>
          <w:sz w:val="24"/>
          <w:szCs w:val="24"/>
        </w:rPr>
        <w:t>Accident history.</w:t>
      </w:r>
    </w:p>
    <w:p w14:paraId="45558FA4" w14:textId="77777777" w:rsidR="008231F9" w:rsidRPr="008A5839" w:rsidRDefault="008231F9" w:rsidP="008A5839">
      <w:pPr>
        <w:pStyle w:val="ListParagraph"/>
        <w:numPr>
          <w:ilvl w:val="0"/>
          <w:numId w:val="43"/>
        </w:numPr>
        <w:spacing w:after="0" w:line="276" w:lineRule="auto"/>
        <w:rPr>
          <w:rFonts w:ascii="Arial" w:hAnsi="Arial" w:cs="Arial"/>
          <w:sz w:val="24"/>
          <w:szCs w:val="24"/>
        </w:rPr>
      </w:pPr>
      <w:r w:rsidRPr="008A5839">
        <w:rPr>
          <w:rFonts w:ascii="Arial" w:hAnsi="Arial" w:cs="Arial"/>
          <w:sz w:val="24"/>
          <w:szCs w:val="24"/>
        </w:rPr>
        <w:t>Enforcement actions.</w:t>
      </w:r>
    </w:p>
    <w:p w14:paraId="7E746A4E" w14:textId="77777777" w:rsidR="008231F9" w:rsidRPr="008A5839" w:rsidRDefault="008231F9" w:rsidP="008A5839">
      <w:pPr>
        <w:pStyle w:val="ListParagraph"/>
        <w:numPr>
          <w:ilvl w:val="0"/>
          <w:numId w:val="43"/>
        </w:numPr>
        <w:spacing w:after="0" w:line="276" w:lineRule="auto"/>
        <w:rPr>
          <w:rFonts w:ascii="Arial" w:hAnsi="Arial" w:cs="Arial"/>
          <w:sz w:val="24"/>
          <w:szCs w:val="24"/>
        </w:rPr>
      </w:pPr>
      <w:r w:rsidRPr="008A5839">
        <w:rPr>
          <w:rFonts w:ascii="Arial" w:hAnsi="Arial" w:cs="Arial"/>
          <w:sz w:val="24"/>
          <w:szCs w:val="24"/>
        </w:rPr>
        <w:t>Health and safety policy.</w:t>
      </w:r>
    </w:p>
    <w:p w14:paraId="531F2979" w14:textId="77777777" w:rsidR="008231F9" w:rsidRPr="008A5839" w:rsidRDefault="008231F9" w:rsidP="008A5839">
      <w:pPr>
        <w:pStyle w:val="ListParagraph"/>
        <w:numPr>
          <w:ilvl w:val="0"/>
          <w:numId w:val="43"/>
        </w:numPr>
        <w:spacing w:after="0" w:line="276" w:lineRule="auto"/>
        <w:rPr>
          <w:rFonts w:ascii="Arial" w:hAnsi="Arial" w:cs="Arial"/>
          <w:sz w:val="24"/>
          <w:szCs w:val="24"/>
        </w:rPr>
      </w:pPr>
      <w:r w:rsidRPr="008A5839">
        <w:rPr>
          <w:rFonts w:ascii="Arial" w:hAnsi="Arial" w:cs="Arial"/>
          <w:sz w:val="24"/>
          <w:szCs w:val="24"/>
        </w:rPr>
        <w:t>Equipment to be used.</w:t>
      </w:r>
    </w:p>
    <w:p w14:paraId="6D86D99A" w14:textId="77777777" w:rsidR="008231F9" w:rsidRPr="008A5839" w:rsidRDefault="008231F9" w:rsidP="008A5839">
      <w:pPr>
        <w:pStyle w:val="ListParagraph"/>
        <w:numPr>
          <w:ilvl w:val="0"/>
          <w:numId w:val="43"/>
        </w:numPr>
        <w:spacing w:after="0" w:line="276" w:lineRule="auto"/>
        <w:rPr>
          <w:rFonts w:ascii="Arial" w:hAnsi="Arial" w:cs="Arial"/>
          <w:sz w:val="24"/>
          <w:szCs w:val="24"/>
        </w:rPr>
      </w:pPr>
      <w:r w:rsidRPr="008A5839">
        <w:rPr>
          <w:rFonts w:ascii="Arial" w:hAnsi="Arial" w:cs="Arial"/>
          <w:sz w:val="24"/>
          <w:szCs w:val="24"/>
        </w:rPr>
        <w:t>Maintenance of equipment.</w:t>
      </w:r>
    </w:p>
    <w:p w14:paraId="6956D032" w14:textId="7A4D3C28" w:rsidR="008231F9" w:rsidRPr="008A5839" w:rsidRDefault="008231F9" w:rsidP="008A5839">
      <w:pPr>
        <w:pStyle w:val="ListParagraph"/>
        <w:numPr>
          <w:ilvl w:val="0"/>
          <w:numId w:val="43"/>
        </w:numPr>
        <w:spacing w:after="0" w:line="276" w:lineRule="auto"/>
        <w:rPr>
          <w:rFonts w:ascii="Arial" w:hAnsi="Arial" w:cs="Arial"/>
          <w:sz w:val="24"/>
          <w:szCs w:val="24"/>
        </w:rPr>
      </w:pPr>
      <w:r w:rsidRPr="008A5839">
        <w:rPr>
          <w:rFonts w:ascii="Arial" w:hAnsi="Arial" w:cs="Arial"/>
          <w:sz w:val="24"/>
          <w:szCs w:val="24"/>
        </w:rPr>
        <w:t>Control of sub-contractors</w:t>
      </w:r>
    </w:p>
    <w:p w14:paraId="5599DC06" w14:textId="77777777" w:rsidR="008A5839" w:rsidRPr="008A5839" w:rsidRDefault="008A5839" w:rsidP="008A5839">
      <w:pPr>
        <w:spacing w:after="0" w:line="276" w:lineRule="auto"/>
        <w:rPr>
          <w:rFonts w:ascii="Arial" w:hAnsi="Arial" w:cs="Arial"/>
          <w:sz w:val="24"/>
          <w:szCs w:val="24"/>
        </w:rPr>
      </w:pPr>
    </w:p>
    <w:p w14:paraId="0009B875" w14:textId="2C5961AD" w:rsidR="008231F9" w:rsidRPr="008A5839" w:rsidRDefault="00E577DA" w:rsidP="008A5839">
      <w:pPr>
        <w:spacing w:after="0" w:line="276" w:lineRule="auto"/>
        <w:rPr>
          <w:rFonts w:ascii="Arial" w:hAnsi="Arial" w:cs="Arial"/>
          <w:sz w:val="24"/>
          <w:szCs w:val="24"/>
        </w:rPr>
      </w:pPr>
      <w:r w:rsidRPr="008A5839">
        <w:rPr>
          <w:rFonts w:ascii="Arial" w:hAnsi="Arial" w:cs="Arial"/>
          <w:sz w:val="24"/>
          <w:szCs w:val="24"/>
        </w:rPr>
        <w:t>As well as naturally checking for insurance, relevant licences and qualifications, and financial stability, it may be worth asking for references to check a contractor’s reputation for good communication and finishing tasks on schedule.</w:t>
      </w:r>
      <w:r w:rsidR="008A5839" w:rsidRPr="008A5839">
        <w:rPr>
          <w:rFonts w:ascii="Arial" w:hAnsi="Arial" w:cs="Arial"/>
          <w:sz w:val="24"/>
          <w:szCs w:val="24"/>
        </w:rPr>
        <w:t xml:space="preserve">  </w:t>
      </w:r>
    </w:p>
    <w:p w14:paraId="16918933" w14:textId="1DD59F6C" w:rsidR="00655A7C" w:rsidRPr="008A5839" w:rsidRDefault="00655A7C" w:rsidP="008A5839">
      <w:pPr>
        <w:spacing w:after="0" w:line="276" w:lineRule="auto"/>
        <w:rPr>
          <w:rFonts w:ascii="Arial" w:hAnsi="Arial" w:cs="Arial"/>
          <w:sz w:val="24"/>
          <w:szCs w:val="24"/>
        </w:rPr>
      </w:pPr>
    </w:p>
    <w:p w14:paraId="0691235E" w14:textId="77777777" w:rsidR="000E0977" w:rsidRPr="00655A7C" w:rsidRDefault="000E0977" w:rsidP="00655A7C">
      <w:pPr>
        <w:spacing w:after="0" w:line="276" w:lineRule="auto"/>
        <w:rPr>
          <w:rFonts w:ascii="Arial" w:hAnsi="Arial" w:cs="Arial"/>
          <w:sz w:val="24"/>
          <w:szCs w:val="24"/>
        </w:rPr>
      </w:pPr>
    </w:p>
    <w:p w14:paraId="75687D39" w14:textId="6F5DFD23" w:rsidR="008B757A" w:rsidRPr="00655A7C" w:rsidRDefault="008B757A" w:rsidP="00655A7C">
      <w:pPr>
        <w:pStyle w:val="ListParagraph"/>
        <w:numPr>
          <w:ilvl w:val="0"/>
          <w:numId w:val="10"/>
        </w:numPr>
        <w:spacing w:after="0" w:line="276" w:lineRule="auto"/>
        <w:rPr>
          <w:rFonts w:ascii="Arial" w:hAnsi="Arial" w:cs="Arial"/>
          <w:b/>
          <w:bCs/>
          <w:sz w:val="24"/>
          <w:szCs w:val="24"/>
        </w:rPr>
      </w:pPr>
      <w:r w:rsidRPr="00655A7C">
        <w:rPr>
          <w:rFonts w:ascii="Arial" w:hAnsi="Arial" w:cs="Arial"/>
          <w:b/>
          <w:bCs/>
          <w:sz w:val="24"/>
          <w:szCs w:val="24"/>
        </w:rPr>
        <w:t>LEGAL RESPONSIBILITIES</w:t>
      </w:r>
      <w:r w:rsidR="00BE6064" w:rsidRPr="00655A7C">
        <w:rPr>
          <w:rFonts w:ascii="Arial" w:hAnsi="Arial" w:cs="Arial"/>
          <w:b/>
          <w:bCs/>
          <w:sz w:val="24"/>
          <w:szCs w:val="24"/>
        </w:rPr>
        <w:t xml:space="preserve"> AND POWERS</w:t>
      </w:r>
    </w:p>
    <w:p w14:paraId="243A98D4" w14:textId="7705CE89" w:rsidR="00105B7B" w:rsidRPr="001B110F" w:rsidRDefault="00105B7B" w:rsidP="001B110F">
      <w:pPr>
        <w:spacing w:after="0" w:line="276" w:lineRule="auto"/>
        <w:rPr>
          <w:rFonts w:ascii="Arial" w:hAnsi="Arial" w:cs="Arial"/>
          <w:sz w:val="24"/>
          <w:szCs w:val="24"/>
        </w:rPr>
      </w:pPr>
    </w:p>
    <w:p w14:paraId="08F620C1" w14:textId="77777777" w:rsidR="002B3B7F" w:rsidRPr="001B110F" w:rsidRDefault="002B3B7F" w:rsidP="001B110F">
      <w:pPr>
        <w:spacing w:after="0" w:line="276" w:lineRule="auto"/>
        <w:rPr>
          <w:rFonts w:ascii="Arial" w:hAnsi="Arial" w:cs="Arial"/>
          <w:sz w:val="24"/>
          <w:szCs w:val="24"/>
        </w:rPr>
      </w:pPr>
      <w:r w:rsidRPr="001B110F">
        <w:rPr>
          <w:rFonts w:ascii="Arial" w:hAnsi="Arial" w:cs="Arial"/>
          <w:sz w:val="24"/>
          <w:szCs w:val="24"/>
        </w:rPr>
        <w:t>ENGLAND</w:t>
      </w:r>
    </w:p>
    <w:p w14:paraId="459FD8C5" w14:textId="77777777" w:rsidR="002B3B7F" w:rsidRPr="001B110F" w:rsidRDefault="002B3B7F" w:rsidP="001B110F">
      <w:pPr>
        <w:spacing w:after="0" w:line="276" w:lineRule="auto"/>
        <w:rPr>
          <w:rFonts w:ascii="Arial" w:hAnsi="Arial" w:cs="Arial"/>
          <w:sz w:val="24"/>
          <w:szCs w:val="24"/>
        </w:rPr>
      </w:pPr>
    </w:p>
    <w:p w14:paraId="5CE70408" w14:textId="7E77B6C9" w:rsidR="00105B7B" w:rsidRPr="001B110F" w:rsidRDefault="00105B7B" w:rsidP="001B110F">
      <w:pPr>
        <w:spacing w:after="0" w:line="276" w:lineRule="auto"/>
        <w:rPr>
          <w:rFonts w:ascii="Arial" w:hAnsi="Arial" w:cs="Arial"/>
          <w:sz w:val="24"/>
          <w:szCs w:val="24"/>
        </w:rPr>
      </w:pPr>
      <w:r w:rsidRPr="001B110F">
        <w:rPr>
          <w:rFonts w:ascii="Arial" w:hAnsi="Arial" w:cs="Arial"/>
          <w:sz w:val="24"/>
          <w:szCs w:val="24"/>
        </w:rPr>
        <w:t>Under the Natural Environment and Rural Communities Act 2006</w:t>
      </w:r>
      <w:r w:rsidR="001B110F" w:rsidRPr="001B110F">
        <w:rPr>
          <w:rFonts w:ascii="Arial" w:hAnsi="Arial" w:cs="Arial"/>
          <w:sz w:val="24"/>
          <w:szCs w:val="24"/>
          <w:vertAlign w:val="superscript"/>
        </w:rPr>
        <w:t>2</w:t>
      </w:r>
      <w:r w:rsidR="009A0A3B">
        <w:rPr>
          <w:rFonts w:ascii="Arial" w:hAnsi="Arial" w:cs="Arial"/>
          <w:sz w:val="24"/>
          <w:szCs w:val="24"/>
          <w:vertAlign w:val="superscript"/>
        </w:rPr>
        <w:t>7</w:t>
      </w:r>
      <w:r w:rsidRPr="001B110F">
        <w:rPr>
          <w:rFonts w:ascii="Arial" w:hAnsi="Arial" w:cs="Arial"/>
          <w:sz w:val="24"/>
          <w:szCs w:val="24"/>
        </w:rPr>
        <w:t xml:space="preserve"> there is a duty on public authorities in England to have regard to conserving biodiversity as part of their policy or decision making. Conserving biodiversity can include restoring or enhancing a population or habitat.</w:t>
      </w:r>
    </w:p>
    <w:p w14:paraId="2F8779E1" w14:textId="77777777" w:rsidR="007B68C4" w:rsidRPr="001B110F" w:rsidRDefault="007B68C4" w:rsidP="001B110F">
      <w:pPr>
        <w:spacing w:after="0" w:line="276" w:lineRule="auto"/>
        <w:rPr>
          <w:rFonts w:ascii="Arial" w:hAnsi="Arial" w:cs="Arial"/>
          <w:sz w:val="24"/>
          <w:szCs w:val="24"/>
        </w:rPr>
      </w:pPr>
    </w:p>
    <w:p w14:paraId="541A2644" w14:textId="5431BF9F" w:rsidR="00105B7B" w:rsidRPr="001B110F" w:rsidRDefault="007B68C4" w:rsidP="001B110F">
      <w:pPr>
        <w:spacing w:after="0" w:line="276" w:lineRule="auto"/>
        <w:rPr>
          <w:rFonts w:ascii="Arial" w:hAnsi="Arial" w:cs="Arial"/>
          <w:sz w:val="24"/>
          <w:szCs w:val="24"/>
        </w:rPr>
      </w:pPr>
      <w:r w:rsidRPr="001B110F">
        <w:rPr>
          <w:rFonts w:ascii="Arial" w:hAnsi="Arial" w:cs="Arial"/>
          <w:sz w:val="24"/>
          <w:szCs w:val="24"/>
        </w:rPr>
        <w:t>English public authorities</w:t>
      </w:r>
      <w:r w:rsidR="00105B7B" w:rsidRPr="001B110F">
        <w:rPr>
          <w:rFonts w:ascii="Arial" w:hAnsi="Arial" w:cs="Arial"/>
          <w:sz w:val="24"/>
          <w:szCs w:val="24"/>
        </w:rPr>
        <w:t xml:space="preserve"> should be able to show </w:t>
      </w:r>
      <w:r w:rsidRPr="001B110F">
        <w:rPr>
          <w:rFonts w:ascii="Arial" w:hAnsi="Arial" w:cs="Arial"/>
          <w:sz w:val="24"/>
          <w:szCs w:val="24"/>
        </w:rPr>
        <w:t>thei</w:t>
      </w:r>
      <w:r w:rsidR="00105B7B" w:rsidRPr="001B110F">
        <w:rPr>
          <w:rFonts w:ascii="Arial" w:hAnsi="Arial" w:cs="Arial"/>
          <w:sz w:val="24"/>
          <w:szCs w:val="24"/>
        </w:rPr>
        <w:t xml:space="preserve">r duty to have regard for conserving biodiversity if </w:t>
      </w:r>
      <w:r w:rsidRPr="001B110F">
        <w:rPr>
          <w:rFonts w:ascii="Arial" w:hAnsi="Arial" w:cs="Arial"/>
          <w:sz w:val="24"/>
          <w:szCs w:val="24"/>
        </w:rPr>
        <w:t>they</w:t>
      </w:r>
      <w:r w:rsidR="00105B7B" w:rsidRPr="001B110F">
        <w:rPr>
          <w:rFonts w:ascii="Arial" w:hAnsi="Arial" w:cs="Arial"/>
          <w:sz w:val="24"/>
          <w:szCs w:val="24"/>
        </w:rPr>
        <w:t xml:space="preserve"> have identified ways to integrate biodiversity when </w:t>
      </w:r>
      <w:r w:rsidRPr="001B110F">
        <w:rPr>
          <w:rFonts w:ascii="Arial" w:hAnsi="Arial" w:cs="Arial"/>
          <w:sz w:val="24"/>
          <w:szCs w:val="24"/>
        </w:rPr>
        <w:t>they</w:t>
      </w:r>
      <w:r w:rsidR="00105B7B" w:rsidRPr="001B110F">
        <w:rPr>
          <w:rFonts w:ascii="Arial" w:hAnsi="Arial" w:cs="Arial"/>
          <w:sz w:val="24"/>
          <w:szCs w:val="24"/>
        </w:rPr>
        <w:t>:</w:t>
      </w:r>
    </w:p>
    <w:p w14:paraId="259B5133" w14:textId="77777777" w:rsidR="007B68C4" w:rsidRPr="001B110F" w:rsidRDefault="007B68C4" w:rsidP="001B110F">
      <w:pPr>
        <w:spacing w:after="0" w:line="276" w:lineRule="auto"/>
        <w:rPr>
          <w:rFonts w:ascii="Arial" w:hAnsi="Arial" w:cs="Arial"/>
          <w:sz w:val="24"/>
          <w:szCs w:val="24"/>
        </w:rPr>
      </w:pPr>
    </w:p>
    <w:p w14:paraId="51281DD7" w14:textId="484289D6" w:rsidR="002B3B7F" w:rsidRPr="001B110F" w:rsidRDefault="007B68C4" w:rsidP="001B110F">
      <w:pPr>
        <w:pStyle w:val="ListParagraph"/>
        <w:numPr>
          <w:ilvl w:val="0"/>
          <w:numId w:val="42"/>
        </w:numPr>
        <w:spacing w:after="0" w:line="276" w:lineRule="auto"/>
        <w:rPr>
          <w:rFonts w:ascii="Arial" w:hAnsi="Arial" w:cs="Arial"/>
          <w:sz w:val="24"/>
          <w:szCs w:val="24"/>
        </w:rPr>
      </w:pPr>
      <w:r w:rsidRPr="001B110F">
        <w:rPr>
          <w:rFonts w:ascii="Arial" w:hAnsi="Arial" w:cs="Arial"/>
          <w:sz w:val="24"/>
          <w:szCs w:val="24"/>
        </w:rPr>
        <w:t>D</w:t>
      </w:r>
      <w:r w:rsidR="00105B7B" w:rsidRPr="001B110F">
        <w:rPr>
          <w:rFonts w:ascii="Arial" w:hAnsi="Arial" w:cs="Arial"/>
          <w:sz w:val="24"/>
          <w:szCs w:val="24"/>
        </w:rPr>
        <w:t>evelop policies and strategies and put them into practice</w:t>
      </w:r>
    </w:p>
    <w:p w14:paraId="5A8D5C69" w14:textId="65D49ABA" w:rsidR="002B3B7F" w:rsidRPr="001B110F" w:rsidRDefault="007B68C4" w:rsidP="001B110F">
      <w:pPr>
        <w:pStyle w:val="ListParagraph"/>
        <w:numPr>
          <w:ilvl w:val="0"/>
          <w:numId w:val="42"/>
        </w:numPr>
        <w:spacing w:after="0" w:line="276" w:lineRule="auto"/>
        <w:rPr>
          <w:rFonts w:ascii="Arial" w:hAnsi="Arial" w:cs="Arial"/>
          <w:sz w:val="24"/>
          <w:szCs w:val="24"/>
        </w:rPr>
      </w:pPr>
      <w:r w:rsidRPr="001B110F">
        <w:rPr>
          <w:rFonts w:ascii="Arial" w:hAnsi="Arial" w:cs="Arial"/>
          <w:sz w:val="24"/>
          <w:szCs w:val="24"/>
        </w:rPr>
        <w:t>M</w:t>
      </w:r>
      <w:r w:rsidR="00105B7B" w:rsidRPr="001B110F">
        <w:rPr>
          <w:rFonts w:ascii="Arial" w:hAnsi="Arial" w:cs="Arial"/>
          <w:sz w:val="24"/>
          <w:szCs w:val="24"/>
        </w:rPr>
        <w:t>anage the planning system</w:t>
      </w:r>
    </w:p>
    <w:p w14:paraId="6AD2C5E5" w14:textId="0E80205C" w:rsidR="00105B7B" w:rsidRPr="001B110F" w:rsidRDefault="007B68C4" w:rsidP="001B110F">
      <w:pPr>
        <w:pStyle w:val="ListParagraph"/>
        <w:numPr>
          <w:ilvl w:val="0"/>
          <w:numId w:val="42"/>
        </w:numPr>
        <w:spacing w:after="0" w:line="276" w:lineRule="auto"/>
        <w:rPr>
          <w:rFonts w:ascii="Arial" w:hAnsi="Arial" w:cs="Arial"/>
          <w:sz w:val="24"/>
          <w:szCs w:val="24"/>
        </w:rPr>
      </w:pPr>
      <w:r w:rsidRPr="001B110F">
        <w:rPr>
          <w:rFonts w:ascii="Arial" w:hAnsi="Arial" w:cs="Arial"/>
          <w:sz w:val="24"/>
          <w:szCs w:val="24"/>
        </w:rPr>
        <w:t>M</w:t>
      </w:r>
      <w:r w:rsidR="00105B7B" w:rsidRPr="001B110F">
        <w:rPr>
          <w:rFonts w:ascii="Arial" w:hAnsi="Arial" w:cs="Arial"/>
          <w:sz w:val="24"/>
          <w:szCs w:val="24"/>
        </w:rPr>
        <w:t>anage:</w:t>
      </w:r>
    </w:p>
    <w:p w14:paraId="32FEC09A" w14:textId="74F87078" w:rsidR="00105B7B" w:rsidRPr="001B110F" w:rsidRDefault="007B68C4" w:rsidP="001B110F">
      <w:pPr>
        <w:pStyle w:val="ListParagraph"/>
        <w:numPr>
          <w:ilvl w:val="1"/>
          <w:numId w:val="42"/>
        </w:numPr>
        <w:spacing w:after="0" w:line="276" w:lineRule="auto"/>
        <w:rPr>
          <w:rFonts w:ascii="Arial" w:hAnsi="Arial" w:cs="Arial"/>
          <w:sz w:val="24"/>
          <w:szCs w:val="24"/>
        </w:rPr>
      </w:pPr>
      <w:r w:rsidRPr="001B110F">
        <w:rPr>
          <w:rFonts w:ascii="Arial" w:hAnsi="Arial" w:cs="Arial"/>
          <w:sz w:val="24"/>
          <w:szCs w:val="24"/>
        </w:rPr>
        <w:t>their</w:t>
      </w:r>
      <w:r w:rsidR="00105B7B" w:rsidRPr="001B110F">
        <w:rPr>
          <w:rFonts w:ascii="Arial" w:hAnsi="Arial" w:cs="Arial"/>
          <w:sz w:val="24"/>
          <w:szCs w:val="24"/>
        </w:rPr>
        <w:t xml:space="preserve"> land and buildings</w:t>
      </w:r>
    </w:p>
    <w:p w14:paraId="722FA8B0" w14:textId="77777777" w:rsidR="00105B7B" w:rsidRPr="001B110F" w:rsidRDefault="00105B7B" w:rsidP="001B110F">
      <w:pPr>
        <w:pStyle w:val="ListParagraph"/>
        <w:numPr>
          <w:ilvl w:val="1"/>
          <w:numId w:val="42"/>
        </w:numPr>
        <w:spacing w:after="0" w:line="276" w:lineRule="auto"/>
        <w:rPr>
          <w:rFonts w:ascii="Arial" w:hAnsi="Arial" w:cs="Arial"/>
          <w:sz w:val="24"/>
          <w:szCs w:val="24"/>
        </w:rPr>
      </w:pPr>
      <w:r w:rsidRPr="001B110F">
        <w:rPr>
          <w:rFonts w:ascii="Arial" w:hAnsi="Arial" w:cs="Arial"/>
          <w:sz w:val="24"/>
          <w:szCs w:val="24"/>
        </w:rPr>
        <w:t>woodlands and nature reserves</w:t>
      </w:r>
    </w:p>
    <w:p w14:paraId="2967527D" w14:textId="77777777" w:rsidR="00105B7B" w:rsidRPr="001B110F" w:rsidRDefault="00105B7B" w:rsidP="001B110F">
      <w:pPr>
        <w:pStyle w:val="ListParagraph"/>
        <w:numPr>
          <w:ilvl w:val="1"/>
          <w:numId w:val="42"/>
        </w:numPr>
        <w:spacing w:after="0" w:line="276" w:lineRule="auto"/>
        <w:rPr>
          <w:rFonts w:ascii="Arial" w:hAnsi="Arial" w:cs="Arial"/>
          <w:sz w:val="24"/>
          <w:szCs w:val="24"/>
        </w:rPr>
      </w:pPr>
      <w:r w:rsidRPr="001B110F">
        <w:rPr>
          <w:rFonts w:ascii="Arial" w:hAnsi="Arial" w:cs="Arial"/>
          <w:sz w:val="24"/>
          <w:szCs w:val="24"/>
        </w:rPr>
        <w:t xml:space="preserve">gardens, </w:t>
      </w:r>
      <w:proofErr w:type="gramStart"/>
      <w:r w:rsidRPr="001B110F">
        <w:rPr>
          <w:rFonts w:ascii="Arial" w:hAnsi="Arial" w:cs="Arial"/>
          <w:sz w:val="24"/>
          <w:szCs w:val="24"/>
        </w:rPr>
        <w:t>parks</w:t>
      </w:r>
      <w:proofErr w:type="gramEnd"/>
      <w:r w:rsidRPr="001B110F">
        <w:rPr>
          <w:rFonts w:ascii="Arial" w:hAnsi="Arial" w:cs="Arial"/>
          <w:sz w:val="24"/>
          <w:szCs w:val="24"/>
        </w:rPr>
        <w:t xml:space="preserve"> and public open space</w:t>
      </w:r>
    </w:p>
    <w:p w14:paraId="7BD44446" w14:textId="06FE1F36" w:rsidR="00105B7B" w:rsidRPr="001B110F" w:rsidRDefault="00105B7B" w:rsidP="001B110F">
      <w:pPr>
        <w:pStyle w:val="ListParagraph"/>
        <w:numPr>
          <w:ilvl w:val="1"/>
          <w:numId w:val="42"/>
        </w:numPr>
        <w:spacing w:after="0" w:line="276" w:lineRule="auto"/>
        <w:rPr>
          <w:rFonts w:ascii="Arial" w:hAnsi="Arial" w:cs="Arial"/>
          <w:sz w:val="24"/>
          <w:szCs w:val="24"/>
        </w:rPr>
      </w:pPr>
      <w:r w:rsidRPr="001B110F">
        <w:rPr>
          <w:rFonts w:ascii="Arial" w:hAnsi="Arial" w:cs="Arial"/>
          <w:sz w:val="24"/>
          <w:szCs w:val="24"/>
        </w:rPr>
        <w:t xml:space="preserve">community amenities </w:t>
      </w:r>
      <w:proofErr w:type="gramStart"/>
      <w:r w:rsidRPr="001B110F">
        <w:rPr>
          <w:rFonts w:ascii="Arial" w:hAnsi="Arial" w:cs="Arial"/>
          <w:sz w:val="24"/>
          <w:szCs w:val="24"/>
        </w:rPr>
        <w:t>e.g.</w:t>
      </w:r>
      <w:proofErr w:type="gramEnd"/>
      <w:r w:rsidRPr="001B110F">
        <w:rPr>
          <w:rFonts w:ascii="Arial" w:hAnsi="Arial" w:cs="Arial"/>
          <w:sz w:val="24"/>
          <w:szCs w:val="24"/>
        </w:rPr>
        <w:t xml:space="preserve"> sports grounds and cemeteries</w:t>
      </w:r>
    </w:p>
    <w:p w14:paraId="194C1A7B" w14:textId="77777777" w:rsidR="00105B7B" w:rsidRPr="001B110F" w:rsidRDefault="00105B7B" w:rsidP="001B110F">
      <w:pPr>
        <w:pStyle w:val="ListParagraph"/>
        <w:numPr>
          <w:ilvl w:val="1"/>
          <w:numId w:val="42"/>
        </w:numPr>
        <w:spacing w:after="0" w:line="276" w:lineRule="auto"/>
        <w:rPr>
          <w:rFonts w:ascii="Arial" w:hAnsi="Arial" w:cs="Arial"/>
          <w:sz w:val="24"/>
          <w:szCs w:val="24"/>
        </w:rPr>
      </w:pPr>
      <w:r w:rsidRPr="001B110F">
        <w:rPr>
          <w:rFonts w:ascii="Arial" w:hAnsi="Arial" w:cs="Arial"/>
          <w:sz w:val="24"/>
          <w:szCs w:val="24"/>
        </w:rPr>
        <w:t>waste and pollution</w:t>
      </w:r>
    </w:p>
    <w:p w14:paraId="17A0ADA3" w14:textId="77777777" w:rsidR="00105B7B" w:rsidRPr="001B110F" w:rsidRDefault="00105B7B" w:rsidP="001B110F">
      <w:pPr>
        <w:pStyle w:val="ListParagraph"/>
        <w:numPr>
          <w:ilvl w:val="1"/>
          <w:numId w:val="42"/>
        </w:numPr>
        <w:spacing w:after="0" w:line="276" w:lineRule="auto"/>
        <w:rPr>
          <w:rFonts w:ascii="Arial" w:hAnsi="Arial" w:cs="Arial"/>
          <w:sz w:val="24"/>
          <w:szCs w:val="24"/>
        </w:rPr>
      </w:pPr>
      <w:r w:rsidRPr="001B110F">
        <w:rPr>
          <w:rFonts w:ascii="Arial" w:hAnsi="Arial" w:cs="Arial"/>
          <w:sz w:val="24"/>
          <w:szCs w:val="24"/>
        </w:rPr>
        <w:t>energy and water</w:t>
      </w:r>
    </w:p>
    <w:p w14:paraId="0A320E99" w14:textId="0741EE33" w:rsidR="00105B7B" w:rsidRPr="001B110F" w:rsidRDefault="00105B7B" w:rsidP="001B110F">
      <w:pPr>
        <w:pStyle w:val="ListParagraph"/>
        <w:numPr>
          <w:ilvl w:val="1"/>
          <w:numId w:val="42"/>
        </w:numPr>
        <w:spacing w:after="0" w:line="276" w:lineRule="auto"/>
        <w:rPr>
          <w:rFonts w:ascii="Arial" w:hAnsi="Arial" w:cs="Arial"/>
          <w:sz w:val="24"/>
          <w:szCs w:val="24"/>
        </w:rPr>
      </w:pPr>
      <w:r w:rsidRPr="001B110F">
        <w:rPr>
          <w:rFonts w:ascii="Arial" w:hAnsi="Arial" w:cs="Arial"/>
          <w:sz w:val="24"/>
          <w:szCs w:val="24"/>
        </w:rPr>
        <w:t>wood and plant products</w:t>
      </w:r>
    </w:p>
    <w:p w14:paraId="3D66C8E4" w14:textId="03307D49" w:rsidR="00105B7B" w:rsidRPr="001B110F" w:rsidRDefault="007B68C4" w:rsidP="001B110F">
      <w:pPr>
        <w:pStyle w:val="ListParagraph"/>
        <w:numPr>
          <w:ilvl w:val="0"/>
          <w:numId w:val="42"/>
        </w:numPr>
        <w:spacing w:after="0" w:line="276" w:lineRule="auto"/>
        <w:rPr>
          <w:rFonts w:ascii="Arial" w:hAnsi="Arial" w:cs="Arial"/>
          <w:sz w:val="24"/>
          <w:szCs w:val="24"/>
        </w:rPr>
      </w:pPr>
      <w:r w:rsidRPr="001B110F">
        <w:rPr>
          <w:rFonts w:ascii="Arial" w:hAnsi="Arial" w:cs="Arial"/>
          <w:sz w:val="24"/>
          <w:szCs w:val="24"/>
        </w:rPr>
        <w:t>D</w:t>
      </w:r>
      <w:r w:rsidR="00105B7B" w:rsidRPr="001B110F">
        <w:rPr>
          <w:rFonts w:ascii="Arial" w:hAnsi="Arial" w:cs="Arial"/>
          <w:sz w:val="24"/>
          <w:szCs w:val="24"/>
        </w:rPr>
        <w:t xml:space="preserve">evelop infrastructure, such as roads, buildings or flood </w:t>
      </w:r>
      <w:proofErr w:type="gramStart"/>
      <w:r w:rsidR="00105B7B" w:rsidRPr="001B110F">
        <w:rPr>
          <w:rFonts w:ascii="Arial" w:hAnsi="Arial" w:cs="Arial"/>
          <w:sz w:val="24"/>
          <w:szCs w:val="24"/>
        </w:rPr>
        <w:t>defences</w:t>
      </w:r>
      <w:proofErr w:type="gramEnd"/>
    </w:p>
    <w:p w14:paraId="2B35AD58" w14:textId="036AA5BA" w:rsidR="00105B7B" w:rsidRPr="001B110F" w:rsidRDefault="007B68C4" w:rsidP="001B110F">
      <w:pPr>
        <w:pStyle w:val="ListParagraph"/>
        <w:numPr>
          <w:ilvl w:val="0"/>
          <w:numId w:val="42"/>
        </w:numPr>
        <w:spacing w:after="0" w:line="276" w:lineRule="auto"/>
        <w:rPr>
          <w:rFonts w:ascii="Arial" w:hAnsi="Arial" w:cs="Arial"/>
          <w:sz w:val="24"/>
          <w:szCs w:val="24"/>
        </w:rPr>
      </w:pPr>
      <w:r w:rsidRPr="001B110F">
        <w:rPr>
          <w:rFonts w:ascii="Arial" w:hAnsi="Arial" w:cs="Arial"/>
          <w:sz w:val="24"/>
          <w:szCs w:val="24"/>
        </w:rPr>
        <w:t>M</w:t>
      </w:r>
      <w:r w:rsidR="00105B7B" w:rsidRPr="001B110F">
        <w:rPr>
          <w:rFonts w:ascii="Arial" w:hAnsi="Arial" w:cs="Arial"/>
          <w:sz w:val="24"/>
          <w:szCs w:val="24"/>
        </w:rPr>
        <w:t>ake decisions about procurement</w:t>
      </w:r>
    </w:p>
    <w:p w14:paraId="4547CCA1" w14:textId="4B652383" w:rsidR="00105B7B" w:rsidRPr="001B110F" w:rsidRDefault="007B68C4" w:rsidP="001B110F">
      <w:pPr>
        <w:pStyle w:val="ListParagraph"/>
        <w:numPr>
          <w:ilvl w:val="0"/>
          <w:numId w:val="42"/>
        </w:numPr>
        <w:spacing w:after="0" w:line="276" w:lineRule="auto"/>
        <w:rPr>
          <w:rFonts w:ascii="Arial" w:hAnsi="Arial" w:cs="Arial"/>
          <w:sz w:val="24"/>
          <w:szCs w:val="24"/>
        </w:rPr>
      </w:pPr>
      <w:r w:rsidRPr="001B110F">
        <w:rPr>
          <w:rFonts w:ascii="Arial" w:hAnsi="Arial" w:cs="Arial"/>
          <w:sz w:val="24"/>
          <w:szCs w:val="24"/>
        </w:rPr>
        <w:t>I</w:t>
      </w:r>
      <w:r w:rsidR="00105B7B" w:rsidRPr="001B110F">
        <w:rPr>
          <w:rFonts w:ascii="Arial" w:hAnsi="Arial" w:cs="Arial"/>
          <w:sz w:val="24"/>
          <w:szCs w:val="24"/>
        </w:rPr>
        <w:t xml:space="preserve">mplement economic, environmental and social </w:t>
      </w:r>
      <w:proofErr w:type="gramStart"/>
      <w:r w:rsidR="00105B7B" w:rsidRPr="001B110F">
        <w:rPr>
          <w:rFonts w:ascii="Arial" w:hAnsi="Arial" w:cs="Arial"/>
          <w:sz w:val="24"/>
          <w:szCs w:val="24"/>
        </w:rPr>
        <w:t>programmes</w:t>
      </w:r>
      <w:proofErr w:type="gramEnd"/>
    </w:p>
    <w:p w14:paraId="20FE3A95" w14:textId="77777777" w:rsidR="00105B7B" w:rsidRPr="001B110F" w:rsidRDefault="00105B7B" w:rsidP="001B110F">
      <w:pPr>
        <w:spacing w:after="0" w:line="276" w:lineRule="auto"/>
        <w:rPr>
          <w:rFonts w:ascii="Arial" w:hAnsi="Arial" w:cs="Arial"/>
          <w:sz w:val="24"/>
          <w:szCs w:val="24"/>
        </w:rPr>
      </w:pPr>
    </w:p>
    <w:p w14:paraId="6C09FFCB" w14:textId="77777777" w:rsidR="002B3B7F" w:rsidRPr="00655A7C" w:rsidRDefault="002B3B7F" w:rsidP="00655A7C">
      <w:pPr>
        <w:pStyle w:val="NormalWeb"/>
        <w:spacing w:before="0" w:beforeAutospacing="0" w:after="0" w:afterAutospacing="0" w:line="276" w:lineRule="auto"/>
        <w:rPr>
          <w:rFonts w:ascii="Arial" w:hAnsi="Arial" w:cs="Arial"/>
          <w:i/>
          <w:iCs/>
        </w:rPr>
      </w:pPr>
      <w:r w:rsidRPr="00655A7C">
        <w:rPr>
          <w:rFonts w:ascii="Arial" w:hAnsi="Arial" w:cs="Arial"/>
          <w:i/>
          <w:iCs/>
        </w:rPr>
        <w:t>WALES</w:t>
      </w:r>
    </w:p>
    <w:p w14:paraId="5D46A807" w14:textId="77777777" w:rsidR="002B3B7F" w:rsidRPr="00655A7C" w:rsidRDefault="002B3B7F" w:rsidP="00655A7C">
      <w:pPr>
        <w:pStyle w:val="NormalWeb"/>
        <w:spacing w:before="0" w:beforeAutospacing="0" w:after="0" w:afterAutospacing="0" w:line="276" w:lineRule="auto"/>
        <w:rPr>
          <w:rFonts w:ascii="Arial" w:hAnsi="Arial" w:cs="Arial"/>
        </w:rPr>
      </w:pPr>
    </w:p>
    <w:p w14:paraId="34600642" w14:textId="555420DF" w:rsidR="00AF59BD" w:rsidRPr="00655A7C" w:rsidRDefault="00105B7B" w:rsidP="00655A7C">
      <w:pPr>
        <w:pStyle w:val="NormalWeb"/>
        <w:spacing w:before="0" w:beforeAutospacing="0" w:after="0" w:afterAutospacing="0" w:line="276" w:lineRule="auto"/>
        <w:rPr>
          <w:rFonts w:ascii="Arial" w:hAnsi="Arial" w:cs="Arial"/>
        </w:rPr>
      </w:pPr>
      <w:r w:rsidRPr="00655A7C">
        <w:rPr>
          <w:rFonts w:ascii="Arial" w:hAnsi="Arial" w:cs="Arial"/>
        </w:rPr>
        <w:t>In Wales, the Wellbeing of Future Generations Act 2015</w:t>
      </w:r>
      <w:r w:rsidR="00182068" w:rsidRPr="00182068">
        <w:rPr>
          <w:rFonts w:ascii="Arial" w:hAnsi="Arial" w:cs="Arial"/>
          <w:vertAlign w:val="superscript"/>
        </w:rPr>
        <w:t>2</w:t>
      </w:r>
      <w:r w:rsidR="009A0A3B">
        <w:rPr>
          <w:rFonts w:ascii="Arial" w:hAnsi="Arial" w:cs="Arial"/>
          <w:vertAlign w:val="superscript"/>
        </w:rPr>
        <w:t>8</w:t>
      </w:r>
      <w:r w:rsidRPr="00655A7C">
        <w:rPr>
          <w:rFonts w:ascii="Arial" w:hAnsi="Arial" w:cs="Arial"/>
        </w:rPr>
        <w:t xml:space="preserve"> </w:t>
      </w:r>
      <w:r w:rsidR="00AF59BD" w:rsidRPr="00655A7C">
        <w:rPr>
          <w:rFonts w:ascii="Arial" w:hAnsi="Arial" w:cs="Arial"/>
        </w:rPr>
        <w:t xml:space="preserve">put in place </w:t>
      </w:r>
      <w:r w:rsidR="007B68C4" w:rsidRPr="00655A7C">
        <w:rPr>
          <w:rFonts w:ascii="Arial" w:hAnsi="Arial" w:cs="Arial"/>
        </w:rPr>
        <w:t>seven</w:t>
      </w:r>
      <w:r w:rsidR="00AF59BD" w:rsidRPr="00655A7C">
        <w:rPr>
          <w:rFonts w:ascii="Arial" w:hAnsi="Arial" w:cs="Arial"/>
        </w:rPr>
        <w:t xml:space="preserve"> well-being goals, of which three have a strong environmental element:</w:t>
      </w:r>
    </w:p>
    <w:p w14:paraId="4F4DA728" w14:textId="77777777" w:rsidR="00AF59BD" w:rsidRPr="00655A7C" w:rsidRDefault="00AF59BD" w:rsidP="00655A7C">
      <w:pPr>
        <w:spacing w:after="0" w:line="276" w:lineRule="auto"/>
        <w:rPr>
          <w:rFonts w:ascii="Arial" w:hAnsi="Arial" w:cs="Arial"/>
          <w:sz w:val="24"/>
          <w:szCs w:val="24"/>
        </w:rPr>
      </w:pPr>
    </w:p>
    <w:p w14:paraId="391370D3" w14:textId="77777777" w:rsidR="002B3B7F" w:rsidRPr="00655A7C" w:rsidRDefault="002B3B7F" w:rsidP="00655A7C">
      <w:pPr>
        <w:pStyle w:val="ListParagraph"/>
        <w:numPr>
          <w:ilvl w:val="0"/>
          <w:numId w:val="17"/>
        </w:numPr>
        <w:spacing w:after="0" w:line="276" w:lineRule="auto"/>
        <w:rPr>
          <w:rFonts w:ascii="Arial" w:hAnsi="Arial" w:cs="Arial"/>
          <w:sz w:val="24"/>
          <w:szCs w:val="24"/>
        </w:rPr>
      </w:pPr>
      <w:r w:rsidRPr="00655A7C">
        <w:rPr>
          <w:rFonts w:ascii="Arial" w:hAnsi="Arial" w:cs="Arial"/>
          <w:sz w:val="24"/>
          <w:szCs w:val="24"/>
        </w:rPr>
        <w:t xml:space="preserve">A prosperous Wales - defined as an innovative, </w:t>
      </w:r>
      <w:proofErr w:type="gramStart"/>
      <w:r w:rsidRPr="00655A7C">
        <w:rPr>
          <w:rFonts w:ascii="Arial" w:hAnsi="Arial" w:cs="Arial"/>
          <w:sz w:val="24"/>
          <w:szCs w:val="24"/>
        </w:rPr>
        <w:t>productive</w:t>
      </w:r>
      <w:proofErr w:type="gramEnd"/>
      <w:r w:rsidRPr="00655A7C">
        <w:rPr>
          <w:rFonts w:ascii="Arial" w:hAnsi="Arial" w:cs="Arial"/>
          <w:sz w:val="24"/>
          <w:szCs w:val="24"/>
        </w:rPr>
        <w:t xml:space="preserve"> and low carbon society which recognises the limits of the global environment and therefore uses resources efficiently and proportionately (including acting on climate change); and which develops a skilled and well-educated population in an economy which generates wealth and provides employment opportunities, allowing people to take advantage of the wealth generated through securing decent work.</w:t>
      </w:r>
    </w:p>
    <w:p w14:paraId="4B723952" w14:textId="77777777" w:rsidR="002B3B7F" w:rsidRPr="00655A7C" w:rsidRDefault="002B3B7F" w:rsidP="00655A7C">
      <w:pPr>
        <w:spacing w:after="0" w:line="276" w:lineRule="auto"/>
        <w:rPr>
          <w:rFonts w:ascii="Arial" w:hAnsi="Arial" w:cs="Arial"/>
          <w:sz w:val="24"/>
          <w:szCs w:val="24"/>
        </w:rPr>
      </w:pPr>
    </w:p>
    <w:p w14:paraId="4FF9467A" w14:textId="39DC172F" w:rsidR="00AF59BD" w:rsidRPr="00655A7C" w:rsidRDefault="00AF59BD" w:rsidP="00655A7C">
      <w:pPr>
        <w:pStyle w:val="ListParagraph"/>
        <w:numPr>
          <w:ilvl w:val="0"/>
          <w:numId w:val="17"/>
        </w:numPr>
        <w:spacing w:after="0" w:line="276" w:lineRule="auto"/>
        <w:rPr>
          <w:rFonts w:ascii="Arial" w:hAnsi="Arial" w:cs="Arial"/>
          <w:sz w:val="24"/>
          <w:szCs w:val="24"/>
        </w:rPr>
      </w:pPr>
      <w:r w:rsidRPr="00655A7C">
        <w:rPr>
          <w:rFonts w:ascii="Arial" w:hAnsi="Arial" w:cs="Arial"/>
          <w:sz w:val="24"/>
          <w:szCs w:val="24"/>
        </w:rPr>
        <w:t xml:space="preserve">A resilient Wales – defined as a nation which maintains and enhances a biodiverse natural environment with healthy functioning ecosystems that support social, </w:t>
      </w:r>
      <w:proofErr w:type="gramStart"/>
      <w:r w:rsidRPr="00655A7C">
        <w:rPr>
          <w:rFonts w:ascii="Arial" w:hAnsi="Arial" w:cs="Arial"/>
          <w:sz w:val="24"/>
          <w:szCs w:val="24"/>
        </w:rPr>
        <w:t>economic</w:t>
      </w:r>
      <w:proofErr w:type="gramEnd"/>
      <w:r w:rsidRPr="00655A7C">
        <w:rPr>
          <w:rFonts w:ascii="Arial" w:hAnsi="Arial" w:cs="Arial"/>
          <w:sz w:val="24"/>
          <w:szCs w:val="24"/>
        </w:rPr>
        <w:t xml:space="preserve"> and ecological resilience and the capacity to adapt to change (for example, climate change).</w:t>
      </w:r>
    </w:p>
    <w:p w14:paraId="26949762" w14:textId="77777777" w:rsidR="00AF59BD" w:rsidRPr="00655A7C" w:rsidRDefault="00AF59BD" w:rsidP="00655A7C">
      <w:pPr>
        <w:spacing w:after="0" w:line="276" w:lineRule="auto"/>
        <w:rPr>
          <w:rFonts w:ascii="Arial" w:hAnsi="Arial" w:cs="Arial"/>
          <w:sz w:val="24"/>
          <w:szCs w:val="24"/>
        </w:rPr>
      </w:pPr>
    </w:p>
    <w:p w14:paraId="457A3B5A" w14:textId="79DBA95A" w:rsidR="00AF59BD" w:rsidRPr="005374B5" w:rsidRDefault="00AF59BD" w:rsidP="005374B5">
      <w:pPr>
        <w:pStyle w:val="ListParagraph"/>
        <w:numPr>
          <w:ilvl w:val="0"/>
          <w:numId w:val="17"/>
        </w:numPr>
        <w:spacing w:after="0" w:line="276" w:lineRule="auto"/>
        <w:rPr>
          <w:rFonts w:ascii="Arial" w:hAnsi="Arial" w:cs="Arial"/>
          <w:sz w:val="24"/>
          <w:szCs w:val="24"/>
        </w:rPr>
      </w:pPr>
      <w:r w:rsidRPr="005374B5">
        <w:rPr>
          <w:rFonts w:ascii="Arial" w:hAnsi="Arial" w:cs="Arial"/>
          <w:sz w:val="24"/>
          <w:szCs w:val="24"/>
        </w:rPr>
        <w:t xml:space="preserve">A globally responsible Wales – defined as a nation which, when doing anything to improve the economic, social, </w:t>
      </w:r>
      <w:proofErr w:type="gramStart"/>
      <w:r w:rsidRPr="005374B5">
        <w:rPr>
          <w:rFonts w:ascii="Arial" w:hAnsi="Arial" w:cs="Arial"/>
          <w:sz w:val="24"/>
          <w:szCs w:val="24"/>
        </w:rPr>
        <w:t>environmental</w:t>
      </w:r>
      <w:proofErr w:type="gramEnd"/>
      <w:r w:rsidRPr="005374B5">
        <w:rPr>
          <w:rFonts w:ascii="Arial" w:hAnsi="Arial" w:cs="Arial"/>
          <w:sz w:val="24"/>
          <w:szCs w:val="24"/>
        </w:rPr>
        <w:t xml:space="preserve"> and cultural well-being of Wales, takes account of whether doing such a thing may make a positive contribution to global well-being.</w:t>
      </w:r>
    </w:p>
    <w:p w14:paraId="0F19A6A3" w14:textId="77777777" w:rsidR="00624FFA" w:rsidRPr="001B110F" w:rsidRDefault="00624FFA" w:rsidP="001B110F">
      <w:pPr>
        <w:spacing w:after="0" w:line="276" w:lineRule="auto"/>
        <w:rPr>
          <w:rFonts w:ascii="Arial" w:hAnsi="Arial" w:cs="Arial"/>
          <w:sz w:val="24"/>
          <w:szCs w:val="24"/>
        </w:rPr>
      </w:pPr>
    </w:p>
    <w:p w14:paraId="11953AA2" w14:textId="77777777" w:rsidR="00870C3C" w:rsidRDefault="004518D8" w:rsidP="001B110F">
      <w:pPr>
        <w:spacing w:after="0" w:line="276" w:lineRule="auto"/>
        <w:rPr>
          <w:rFonts w:ascii="Arial" w:hAnsi="Arial" w:cs="Arial"/>
          <w:sz w:val="24"/>
          <w:szCs w:val="24"/>
        </w:rPr>
      </w:pPr>
      <w:r>
        <w:rPr>
          <w:rFonts w:ascii="Arial" w:hAnsi="Arial" w:cs="Arial"/>
          <w:sz w:val="24"/>
          <w:szCs w:val="24"/>
        </w:rPr>
        <w:lastRenderedPageBreak/>
        <w:t xml:space="preserve">The Act establishes public services boards to be responsible for setting local </w:t>
      </w:r>
      <w:r w:rsidRPr="006C0CF2">
        <w:rPr>
          <w:rFonts w:ascii="Arial" w:hAnsi="Arial" w:cs="Arial"/>
          <w:sz w:val="24"/>
          <w:szCs w:val="24"/>
        </w:rPr>
        <w:t xml:space="preserve">wellbeing plans in consultation with local councils.  </w:t>
      </w:r>
      <w:r w:rsidR="00342B43" w:rsidRPr="006C0CF2">
        <w:rPr>
          <w:rFonts w:ascii="Arial" w:hAnsi="Arial" w:cs="Arial"/>
          <w:sz w:val="24"/>
          <w:szCs w:val="24"/>
        </w:rPr>
        <w:t>Larger local councils</w:t>
      </w:r>
      <w:r w:rsidR="00AF59BD" w:rsidRPr="006C0CF2">
        <w:rPr>
          <w:rFonts w:ascii="Arial" w:hAnsi="Arial" w:cs="Arial"/>
          <w:sz w:val="24"/>
          <w:szCs w:val="24"/>
        </w:rPr>
        <w:t xml:space="preserve"> in Wales </w:t>
      </w:r>
      <w:r w:rsidR="00262596" w:rsidRPr="006C0CF2">
        <w:rPr>
          <w:rFonts w:ascii="Arial" w:hAnsi="Arial" w:cs="Arial"/>
          <w:sz w:val="24"/>
          <w:szCs w:val="24"/>
        </w:rPr>
        <w:t xml:space="preserve">with an annual turnover greater than £200,000 </w:t>
      </w:r>
      <w:r w:rsidRPr="006C0CF2">
        <w:rPr>
          <w:rFonts w:ascii="Arial" w:hAnsi="Arial" w:cs="Arial"/>
          <w:sz w:val="24"/>
          <w:szCs w:val="24"/>
        </w:rPr>
        <w:t xml:space="preserve">have a duty to take all reasonable steps towards meeting the local objectives included in the local wellbeing plan that has effect in their area </w:t>
      </w:r>
      <w:r w:rsidR="00262596" w:rsidRPr="006C0CF2">
        <w:rPr>
          <w:rFonts w:ascii="Arial" w:hAnsi="Arial" w:cs="Arial"/>
          <w:sz w:val="24"/>
          <w:szCs w:val="24"/>
        </w:rPr>
        <w:t>(smaller local councils may do this voluntarily)</w:t>
      </w:r>
      <w:r w:rsidR="00AF59BD" w:rsidRPr="006C0CF2">
        <w:rPr>
          <w:rFonts w:ascii="Arial" w:hAnsi="Arial" w:cs="Arial"/>
          <w:sz w:val="24"/>
          <w:szCs w:val="24"/>
        </w:rPr>
        <w:t xml:space="preserve">. </w:t>
      </w:r>
    </w:p>
    <w:p w14:paraId="3694EDB0" w14:textId="77777777" w:rsidR="00870C3C" w:rsidRDefault="00870C3C" w:rsidP="001B110F">
      <w:pPr>
        <w:spacing w:after="0" w:line="276" w:lineRule="auto"/>
        <w:rPr>
          <w:rFonts w:ascii="Arial" w:hAnsi="Arial" w:cs="Arial"/>
          <w:sz w:val="24"/>
          <w:szCs w:val="24"/>
        </w:rPr>
      </w:pPr>
    </w:p>
    <w:p w14:paraId="2F396853" w14:textId="0A6F37CE" w:rsidR="00AF59BD" w:rsidRDefault="006C0CF2" w:rsidP="001B110F">
      <w:pPr>
        <w:spacing w:after="0" w:line="276" w:lineRule="auto"/>
        <w:rPr>
          <w:rFonts w:ascii="Arial" w:hAnsi="Arial" w:cs="Arial"/>
          <w:sz w:val="24"/>
          <w:szCs w:val="24"/>
        </w:rPr>
      </w:pPr>
      <w:r>
        <w:rPr>
          <w:rFonts w:ascii="Arial" w:hAnsi="Arial" w:cs="Arial"/>
          <w:sz w:val="24"/>
          <w:szCs w:val="24"/>
        </w:rPr>
        <w:t xml:space="preserve">All public bodies involved in wellbeing plans </w:t>
      </w:r>
      <w:r w:rsidR="00AF59BD" w:rsidRPr="006C0CF2">
        <w:rPr>
          <w:rFonts w:ascii="Arial" w:hAnsi="Arial" w:cs="Arial"/>
          <w:sz w:val="24"/>
          <w:szCs w:val="24"/>
        </w:rPr>
        <w:t>must also make sure that they involve people interested in achieving the goals and that those people reflect the diversity of their area.  Each</w:t>
      </w:r>
      <w:r w:rsidR="00AF59BD" w:rsidRPr="001B110F">
        <w:rPr>
          <w:rFonts w:ascii="Arial" w:hAnsi="Arial" w:cs="Arial"/>
          <w:sz w:val="24"/>
          <w:szCs w:val="24"/>
        </w:rPr>
        <w:t xml:space="preserve"> year they must publish an annual report showing the progress they have made in meeting their objectives.</w:t>
      </w:r>
    </w:p>
    <w:p w14:paraId="67BC9C85" w14:textId="49CD8D7B" w:rsidR="00870C3C" w:rsidRDefault="00870C3C" w:rsidP="001B110F">
      <w:pPr>
        <w:spacing w:after="0" w:line="276" w:lineRule="auto"/>
        <w:rPr>
          <w:rFonts w:ascii="Arial" w:hAnsi="Arial" w:cs="Arial"/>
          <w:sz w:val="24"/>
          <w:szCs w:val="24"/>
        </w:rPr>
      </w:pPr>
    </w:p>
    <w:p w14:paraId="175D4A01" w14:textId="77777777" w:rsidR="00870C3C" w:rsidRDefault="00E901D5" w:rsidP="001B110F">
      <w:pPr>
        <w:spacing w:after="0" w:line="276" w:lineRule="auto"/>
        <w:rPr>
          <w:rFonts w:ascii="Arial" w:hAnsi="Arial" w:cs="Arial"/>
          <w:sz w:val="24"/>
          <w:szCs w:val="24"/>
        </w:rPr>
      </w:pPr>
      <w:r w:rsidRPr="001B110F">
        <w:rPr>
          <w:rFonts w:ascii="Arial" w:hAnsi="Arial" w:cs="Arial"/>
          <w:sz w:val="24"/>
          <w:szCs w:val="24"/>
        </w:rPr>
        <w:t xml:space="preserve">The Environment (Wales) Act 2016 introduced an enhanced biodiversity and resilience of ecosystems duty (the section 6 or s6 duty) for </w:t>
      </w:r>
      <w:r w:rsidR="00262596" w:rsidRPr="001B110F">
        <w:rPr>
          <w:rFonts w:ascii="Arial" w:hAnsi="Arial" w:cs="Arial"/>
          <w:sz w:val="24"/>
          <w:szCs w:val="24"/>
        </w:rPr>
        <w:t xml:space="preserve">all </w:t>
      </w:r>
      <w:r w:rsidRPr="001B110F">
        <w:rPr>
          <w:rFonts w:ascii="Arial" w:hAnsi="Arial" w:cs="Arial"/>
          <w:sz w:val="24"/>
          <w:szCs w:val="24"/>
        </w:rPr>
        <w:t xml:space="preserve">public authorities in the exercise of functions in relation to Wales. The s6 duty requires that public authorities </w:t>
      </w:r>
      <w:r w:rsidR="00A00CEB" w:rsidRPr="001B110F">
        <w:rPr>
          <w:rFonts w:ascii="Arial" w:hAnsi="Arial" w:cs="Arial"/>
          <w:sz w:val="24"/>
          <w:szCs w:val="24"/>
        </w:rPr>
        <w:t>“</w:t>
      </w:r>
      <w:r w:rsidRPr="001B110F">
        <w:rPr>
          <w:rFonts w:ascii="Arial" w:hAnsi="Arial" w:cs="Arial"/>
          <w:i/>
          <w:iCs/>
          <w:sz w:val="24"/>
          <w:szCs w:val="24"/>
        </w:rPr>
        <w:t>must seek to maintain and enhance biodiversity so far as consistent with the proper exercise of their functions and in so doing promote the resilience of ecosystems</w:t>
      </w:r>
      <w:r w:rsidR="00A00CEB" w:rsidRPr="001B110F">
        <w:rPr>
          <w:rFonts w:ascii="Arial" w:hAnsi="Arial" w:cs="Arial"/>
          <w:sz w:val="24"/>
          <w:szCs w:val="24"/>
        </w:rPr>
        <w:t>”</w:t>
      </w:r>
      <w:r w:rsidRPr="001B110F">
        <w:rPr>
          <w:rFonts w:ascii="Arial" w:hAnsi="Arial" w:cs="Arial"/>
          <w:sz w:val="24"/>
          <w:szCs w:val="24"/>
        </w:rPr>
        <w:t xml:space="preserve">. </w:t>
      </w:r>
    </w:p>
    <w:p w14:paraId="44E6592A" w14:textId="77777777" w:rsidR="00870C3C" w:rsidRDefault="00870C3C" w:rsidP="001B110F">
      <w:pPr>
        <w:spacing w:after="0" w:line="276" w:lineRule="auto"/>
        <w:rPr>
          <w:rFonts w:ascii="Arial" w:hAnsi="Arial" w:cs="Arial"/>
          <w:sz w:val="24"/>
          <w:szCs w:val="24"/>
        </w:rPr>
      </w:pPr>
    </w:p>
    <w:p w14:paraId="3280F3CE" w14:textId="70ECBB9D" w:rsidR="00E901D5" w:rsidRPr="001B110F" w:rsidRDefault="00E901D5" w:rsidP="001B110F">
      <w:pPr>
        <w:spacing w:after="0" w:line="276" w:lineRule="auto"/>
        <w:rPr>
          <w:rFonts w:ascii="Arial" w:hAnsi="Arial" w:cs="Arial"/>
          <w:sz w:val="24"/>
          <w:szCs w:val="24"/>
        </w:rPr>
      </w:pPr>
      <w:r w:rsidRPr="001B110F">
        <w:rPr>
          <w:rFonts w:ascii="Arial" w:hAnsi="Arial" w:cs="Arial"/>
          <w:sz w:val="24"/>
          <w:szCs w:val="24"/>
        </w:rPr>
        <w:t xml:space="preserve">To comply with the </w:t>
      </w:r>
      <w:r w:rsidR="00262596" w:rsidRPr="001B110F">
        <w:rPr>
          <w:rFonts w:ascii="Arial" w:hAnsi="Arial" w:cs="Arial"/>
          <w:sz w:val="24"/>
          <w:szCs w:val="24"/>
        </w:rPr>
        <w:t>s</w:t>
      </w:r>
      <w:r w:rsidRPr="001B110F">
        <w:rPr>
          <w:rFonts w:ascii="Arial" w:hAnsi="Arial" w:cs="Arial"/>
          <w:sz w:val="24"/>
          <w:szCs w:val="24"/>
        </w:rPr>
        <w:t xml:space="preserve">6 duty public authorities </w:t>
      </w:r>
      <w:r w:rsidR="00262596" w:rsidRPr="001B110F">
        <w:rPr>
          <w:rFonts w:ascii="Arial" w:hAnsi="Arial" w:cs="Arial"/>
          <w:sz w:val="24"/>
          <w:szCs w:val="24"/>
        </w:rPr>
        <w:t xml:space="preserve">including community and town councils </w:t>
      </w:r>
      <w:r w:rsidRPr="001B110F">
        <w:rPr>
          <w:rFonts w:ascii="Arial" w:hAnsi="Arial" w:cs="Arial"/>
          <w:sz w:val="24"/>
          <w:szCs w:val="24"/>
        </w:rPr>
        <w:t xml:space="preserve">should embed the consideration of biodiversity and ecosystems into their early thinking and business planning, including any policies, plans, </w:t>
      </w:r>
      <w:proofErr w:type="gramStart"/>
      <w:r w:rsidRPr="001B110F">
        <w:rPr>
          <w:rFonts w:ascii="Arial" w:hAnsi="Arial" w:cs="Arial"/>
          <w:sz w:val="24"/>
          <w:szCs w:val="24"/>
        </w:rPr>
        <w:t>programmes</w:t>
      </w:r>
      <w:proofErr w:type="gramEnd"/>
      <w:r w:rsidRPr="001B110F">
        <w:rPr>
          <w:rFonts w:ascii="Arial" w:hAnsi="Arial" w:cs="Arial"/>
          <w:sz w:val="24"/>
          <w:szCs w:val="24"/>
        </w:rPr>
        <w:t xml:space="preserve"> and projects, as well as their day</w:t>
      </w:r>
      <w:r w:rsidR="00262596" w:rsidRPr="001B110F">
        <w:rPr>
          <w:rFonts w:ascii="Arial" w:hAnsi="Arial" w:cs="Arial"/>
          <w:sz w:val="24"/>
          <w:szCs w:val="24"/>
        </w:rPr>
        <w:t>-</w:t>
      </w:r>
      <w:r w:rsidRPr="001B110F">
        <w:rPr>
          <w:rFonts w:ascii="Arial" w:hAnsi="Arial" w:cs="Arial"/>
          <w:sz w:val="24"/>
          <w:szCs w:val="24"/>
        </w:rPr>
        <w:t>to</w:t>
      </w:r>
      <w:r w:rsidR="00262596" w:rsidRPr="001B110F">
        <w:rPr>
          <w:rFonts w:ascii="Arial" w:hAnsi="Arial" w:cs="Arial"/>
          <w:sz w:val="24"/>
          <w:szCs w:val="24"/>
        </w:rPr>
        <w:t>-</w:t>
      </w:r>
      <w:r w:rsidRPr="001B110F">
        <w:rPr>
          <w:rFonts w:ascii="Arial" w:hAnsi="Arial" w:cs="Arial"/>
          <w:sz w:val="24"/>
          <w:szCs w:val="24"/>
        </w:rPr>
        <w:t>day activities.</w:t>
      </w:r>
      <w:r w:rsidR="00D32CB5">
        <w:rPr>
          <w:rFonts w:ascii="Arial" w:hAnsi="Arial" w:cs="Arial"/>
          <w:sz w:val="24"/>
          <w:szCs w:val="24"/>
        </w:rPr>
        <w:t xml:space="preserve">  All community and town councils in Wales must report every three years on what they have done to maintain and enhance biodiversity.</w:t>
      </w:r>
    </w:p>
    <w:p w14:paraId="5AAD58CB" w14:textId="77777777" w:rsidR="006C0CF2" w:rsidRDefault="006C0CF2" w:rsidP="00655A7C">
      <w:pPr>
        <w:pStyle w:val="NormalWeb"/>
        <w:shd w:val="clear" w:color="auto" w:fill="FFFFFF"/>
        <w:spacing w:before="0" w:beforeAutospacing="0" w:after="0" w:afterAutospacing="0" w:line="276" w:lineRule="auto"/>
        <w:rPr>
          <w:rFonts w:ascii="Arial" w:hAnsi="Arial" w:cs="Arial"/>
          <w:i/>
          <w:iCs/>
          <w:color w:val="1F1F1F"/>
        </w:rPr>
      </w:pPr>
    </w:p>
    <w:p w14:paraId="3D686CC0" w14:textId="51057D86" w:rsidR="00BE6064" w:rsidRPr="00655A7C" w:rsidRDefault="00BE6064" w:rsidP="00655A7C">
      <w:pPr>
        <w:pStyle w:val="NormalWeb"/>
        <w:shd w:val="clear" w:color="auto" w:fill="FFFFFF"/>
        <w:spacing w:before="0" w:beforeAutospacing="0" w:after="0" w:afterAutospacing="0" w:line="276" w:lineRule="auto"/>
        <w:rPr>
          <w:rFonts w:ascii="Arial" w:hAnsi="Arial" w:cs="Arial"/>
          <w:i/>
          <w:iCs/>
          <w:color w:val="1F1F1F"/>
        </w:rPr>
      </w:pPr>
      <w:r w:rsidRPr="00655A7C">
        <w:rPr>
          <w:rFonts w:ascii="Arial" w:hAnsi="Arial" w:cs="Arial"/>
          <w:i/>
          <w:iCs/>
          <w:color w:val="1F1F1F"/>
        </w:rPr>
        <w:t>POWERS</w:t>
      </w:r>
    </w:p>
    <w:p w14:paraId="5D2E943F" w14:textId="5EFA2FC5" w:rsidR="00BE6064" w:rsidRPr="00655A7C" w:rsidRDefault="00BE6064" w:rsidP="00655A7C">
      <w:pPr>
        <w:pStyle w:val="NormalWeb"/>
        <w:shd w:val="clear" w:color="auto" w:fill="FFFFFF"/>
        <w:spacing w:before="0" w:beforeAutospacing="0" w:after="0" w:afterAutospacing="0" w:line="276" w:lineRule="auto"/>
        <w:rPr>
          <w:rFonts w:ascii="Arial" w:hAnsi="Arial" w:cs="Arial"/>
          <w:color w:val="1F1F1F"/>
        </w:rPr>
      </w:pPr>
    </w:p>
    <w:p w14:paraId="3F078536" w14:textId="3C4E2F36" w:rsidR="00BE6064" w:rsidRPr="00655A7C" w:rsidRDefault="00BE6064" w:rsidP="00655A7C">
      <w:pPr>
        <w:pStyle w:val="NormalWeb"/>
        <w:shd w:val="clear" w:color="auto" w:fill="FFFFFF"/>
        <w:spacing w:before="0" w:beforeAutospacing="0" w:after="0" w:afterAutospacing="0" w:line="276" w:lineRule="auto"/>
        <w:rPr>
          <w:rFonts w:ascii="Arial" w:hAnsi="Arial" w:cs="Arial"/>
          <w:color w:val="1F1F1F"/>
        </w:rPr>
      </w:pPr>
      <w:r w:rsidRPr="00655A7C">
        <w:rPr>
          <w:rFonts w:ascii="Arial" w:hAnsi="Arial" w:cs="Arial"/>
          <w:color w:val="1F1F1F"/>
        </w:rPr>
        <w:t>The Local Government Act 1972</w:t>
      </w:r>
      <w:r w:rsidR="009A0A3B">
        <w:rPr>
          <w:rFonts w:ascii="Arial" w:hAnsi="Arial" w:cs="Arial"/>
          <w:color w:val="1F1F1F"/>
          <w:vertAlign w:val="superscript"/>
        </w:rPr>
        <w:t>29</w:t>
      </w:r>
      <w:r w:rsidRPr="00655A7C">
        <w:rPr>
          <w:rFonts w:ascii="Arial" w:hAnsi="Arial" w:cs="Arial"/>
          <w:color w:val="1F1F1F"/>
        </w:rPr>
        <w:t xml:space="preserve"> provides several broad powers:</w:t>
      </w:r>
    </w:p>
    <w:p w14:paraId="28DC837B" w14:textId="2EACD3FC" w:rsidR="00BE6064" w:rsidRPr="00655A7C" w:rsidRDefault="00BE6064" w:rsidP="00655A7C">
      <w:pPr>
        <w:pStyle w:val="NormalWeb"/>
        <w:shd w:val="clear" w:color="auto" w:fill="FFFFFF"/>
        <w:spacing w:before="0" w:beforeAutospacing="0" w:after="0" w:afterAutospacing="0" w:line="276" w:lineRule="auto"/>
        <w:rPr>
          <w:rFonts w:ascii="Arial" w:hAnsi="Arial" w:cs="Arial"/>
          <w:color w:val="1F1F1F"/>
        </w:rPr>
      </w:pPr>
    </w:p>
    <w:p w14:paraId="374D3D45" w14:textId="1005AA16" w:rsidR="00BE6064" w:rsidRPr="00655A7C" w:rsidRDefault="00BE6064" w:rsidP="00655A7C">
      <w:pPr>
        <w:pStyle w:val="NormalWeb"/>
        <w:numPr>
          <w:ilvl w:val="0"/>
          <w:numId w:val="24"/>
        </w:numPr>
        <w:shd w:val="clear" w:color="auto" w:fill="FFFFFF"/>
        <w:spacing w:before="0" w:beforeAutospacing="0" w:after="0" w:afterAutospacing="0" w:line="276" w:lineRule="auto"/>
        <w:rPr>
          <w:rFonts w:ascii="Arial" w:hAnsi="Arial" w:cs="Arial"/>
          <w:color w:val="1F1F1F"/>
        </w:rPr>
      </w:pPr>
      <w:r w:rsidRPr="00655A7C">
        <w:rPr>
          <w:rFonts w:ascii="Arial" w:hAnsi="Arial" w:cs="Arial"/>
          <w:color w:val="1F1F1F"/>
        </w:rPr>
        <w:t>Section 1</w:t>
      </w:r>
      <w:r w:rsidR="00663278">
        <w:rPr>
          <w:rFonts w:ascii="Arial" w:hAnsi="Arial" w:cs="Arial"/>
          <w:color w:val="1F1F1F"/>
        </w:rPr>
        <w:t>01</w:t>
      </w:r>
      <w:r w:rsidR="00C66F9F" w:rsidRPr="00655A7C">
        <w:rPr>
          <w:rFonts w:ascii="Arial" w:hAnsi="Arial" w:cs="Arial"/>
          <w:color w:val="1F1F1F"/>
        </w:rPr>
        <w:t xml:space="preserve"> – </w:t>
      </w:r>
      <w:r w:rsidR="00751E60" w:rsidRPr="00655A7C">
        <w:rPr>
          <w:rFonts w:ascii="Arial" w:hAnsi="Arial" w:cs="Arial"/>
          <w:color w:val="1F1F1F"/>
        </w:rPr>
        <w:t xml:space="preserve">the </w:t>
      </w:r>
      <w:r w:rsidR="00C66F9F" w:rsidRPr="00655A7C">
        <w:rPr>
          <w:rFonts w:ascii="Arial" w:hAnsi="Arial" w:cs="Arial"/>
          <w:color w:val="1F1F1F"/>
        </w:rPr>
        <w:t>power to help higher authorities with their responsibilities</w:t>
      </w:r>
    </w:p>
    <w:p w14:paraId="63D500B2" w14:textId="3B4C7C70" w:rsidR="00BE6064" w:rsidRPr="00655A7C" w:rsidRDefault="00BE6064" w:rsidP="00655A7C">
      <w:pPr>
        <w:pStyle w:val="NormalWeb"/>
        <w:numPr>
          <w:ilvl w:val="0"/>
          <w:numId w:val="24"/>
        </w:numPr>
        <w:shd w:val="clear" w:color="auto" w:fill="FFFFFF"/>
        <w:spacing w:before="0" w:beforeAutospacing="0" w:after="0" w:afterAutospacing="0" w:line="276" w:lineRule="auto"/>
        <w:rPr>
          <w:rFonts w:ascii="Arial" w:hAnsi="Arial" w:cs="Arial"/>
          <w:color w:val="1F1F1F"/>
        </w:rPr>
      </w:pPr>
      <w:r w:rsidRPr="00655A7C">
        <w:rPr>
          <w:rFonts w:ascii="Arial" w:hAnsi="Arial" w:cs="Arial"/>
          <w:color w:val="1F1F1F"/>
        </w:rPr>
        <w:t>Section 111</w:t>
      </w:r>
      <w:r w:rsidR="00EC7ED7" w:rsidRPr="00655A7C">
        <w:rPr>
          <w:rFonts w:ascii="Arial" w:hAnsi="Arial" w:cs="Arial"/>
          <w:color w:val="1F1F1F"/>
        </w:rPr>
        <w:t xml:space="preserve"> – </w:t>
      </w:r>
      <w:r w:rsidR="00751E60" w:rsidRPr="00655A7C">
        <w:rPr>
          <w:rFonts w:ascii="Arial" w:hAnsi="Arial" w:cs="Arial"/>
          <w:color w:val="1F1F1F"/>
        </w:rPr>
        <w:t xml:space="preserve">the </w:t>
      </w:r>
      <w:r w:rsidR="00EC7ED7" w:rsidRPr="00655A7C">
        <w:rPr>
          <w:rFonts w:ascii="Arial" w:hAnsi="Arial" w:cs="Arial"/>
          <w:color w:val="1F1F1F"/>
        </w:rPr>
        <w:t>power to facilitate the discharge of council</w:t>
      </w:r>
      <w:r w:rsidR="00751E60" w:rsidRPr="00655A7C">
        <w:rPr>
          <w:rFonts w:ascii="Arial" w:hAnsi="Arial" w:cs="Arial"/>
          <w:color w:val="1F1F1F"/>
        </w:rPr>
        <w:t>’s own</w:t>
      </w:r>
      <w:r w:rsidR="00EC7ED7" w:rsidRPr="00655A7C">
        <w:rPr>
          <w:rFonts w:ascii="Arial" w:hAnsi="Arial" w:cs="Arial"/>
          <w:color w:val="1F1F1F"/>
        </w:rPr>
        <w:t xml:space="preserve"> functions</w:t>
      </w:r>
    </w:p>
    <w:p w14:paraId="42F45047" w14:textId="782832B2" w:rsidR="00BE6064" w:rsidRPr="00655A7C" w:rsidRDefault="00BE6064" w:rsidP="00655A7C">
      <w:pPr>
        <w:pStyle w:val="NormalWeb"/>
        <w:numPr>
          <w:ilvl w:val="0"/>
          <w:numId w:val="24"/>
        </w:numPr>
        <w:shd w:val="clear" w:color="auto" w:fill="FFFFFF"/>
        <w:spacing w:before="0" w:beforeAutospacing="0" w:after="0" w:afterAutospacing="0" w:line="276" w:lineRule="auto"/>
        <w:rPr>
          <w:rFonts w:ascii="Arial" w:hAnsi="Arial" w:cs="Arial"/>
          <w:color w:val="1F1F1F"/>
        </w:rPr>
      </w:pPr>
      <w:r w:rsidRPr="00655A7C">
        <w:rPr>
          <w:rFonts w:ascii="Arial" w:hAnsi="Arial" w:cs="Arial"/>
          <w:color w:val="1F1F1F"/>
        </w:rPr>
        <w:t>Section 136</w:t>
      </w:r>
      <w:r w:rsidR="00C66F9F" w:rsidRPr="00655A7C">
        <w:rPr>
          <w:rFonts w:ascii="Arial" w:hAnsi="Arial" w:cs="Arial"/>
          <w:color w:val="1F1F1F"/>
        </w:rPr>
        <w:t xml:space="preserve"> – </w:t>
      </w:r>
      <w:r w:rsidR="00751E60" w:rsidRPr="00655A7C">
        <w:rPr>
          <w:rFonts w:ascii="Arial" w:hAnsi="Arial" w:cs="Arial"/>
          <w:color w:val="1F1F1F"/>
        </w:rPr>
        <w:t xml:space="preserve">the </w:t>
      </w:r>
      <w:r w:rsidR="00C66F9F" w:rsidRPr="00655A7C">
        <w:rPr>
          <w:rFonts w:ascii="Arial" w:hAnsi="Arial" w:cs="Arial"/>
          <w:color w:val="1F1F1F"/>
        </w:rPr>
        <w:t>power to support other authorities’ activity financially</w:t>
      </w:r>
    </w:p>
    <w:p w14:paraId="2CBF277E" w14:textId="586E634A" w:rsidR="00BE6064" w:rsidRPr="00655A7C" w:rsidRDefault="00BE6064" w:rsidP="00655A7C">
      <w:pPr>
        <w:pStyle w:val="NormalWeb"/>
        <w:numPr>
          <w:ilvl w:val="0"/>
          <w:numId w:val="24"/>
        </w:numPr>
        <w:shd w:val="clear" w:color="auto" w:fill="FFFFFF"/>
        <w:spacing w:before="0" w:beforeAutospacing="0" w:after="0" w:afterAutospacing="0" w:line="276" w:lineRule="auto"/>
        <w:rPr>
          <w:rFonts w:ascii="Arial" w:hAnsi="Arial" w:cs="Arial"/>
          <w:color w:val="1F1F1F"/>
        </w:rPr>
      </w:pPr>
      <w:r w:rsidRPr="00655A7C">
        <w:rPr>
          <w:rFonts w:ascii="Arial" w:hAnsi="Arial" w:cs="Arial"/>
          <w:color w:val="1F1F1F"/>
        </w:rPr>
        <w:t>Section 137</w:t>
      </w:r>
      <w:r w:rsidR="00C66F9F" w:rsidRPr="00655A7C">
        <w:rPr>
          <w:rFonts w:ascii="Arial" w:hAnsi="Arial" w:cs="Arial"/>
          <w:color w:val="1F1F1F"/>
        </w:rPr>
        <w:t xml:space="preserve"> – </w:t>
      </w:r>
      <w:r w:rsidR="00751E60" w:rsidRPr="00655A7C">
        <w:rPr>
          <w:rFonts w:ascii="Arial" w:hAnsi="Arial" w:cs="Arial"/>
          <w:color w:val="1F1F1F"/>
        </w:rPr>
        <w:t xml:space="preserve">the </w:t>
      </w:r>
      <w:r w:rsidR="00C66F9F" w:rsidRPr="00655A7C">
        <w:rPr>
          <w:rFonts w:ascii="Arial" w:hAnsi="Arial" w:cs="Arial"/>
          <w:color w:val="1F1F1F"/>
        </w:rPr>
        <w:t>power to fund activities of community benefit</w:t>
      </w:r>
    </w:p>
    <w:p w14:paraId="20C37040" w14:textId="598DA79F" w:rsidR="00BE6064" w:rsidRPr="00655A7C" w:rsidRDefault="00BE6064" w:rsidP="00655A7C">
      <w:pPr>
        <w:pStyle w:val="NormalWeb"/>
        <w:shd w:val="clear" w:color="auto" w:fill="FFFFFF"/>
        <w:spacing w:before="0" w:beforeAutospacing="0" w:after="0" w:afterAutospacing="0" w:line="276" w:lineRule="auto"/>
        <w:rPr>
          <w:rFonts w:ascii="Arial" w:hAnsi="Arial" w:cs="Arial"/>
          <w:color w:val="1F1F1F"/>
        </w:rPr>
      </w:pPr>
      <w:r w:rsidRPr="00655A7C">
        <w:rPr>
          <w:rFonts w:ascii="Arial" w:hAnsi="Arial" w:cs="Arial"/>
          <w:color w:val="1F1F1F"/>
        </w:rPr>
        <w:t xml:space="preserve"> </w:t>
      </w:r>
    </w:p>
    <w:p w14:paraId="2A646A83" w14:textId="28BCF2CF" w:rsidR="00BE6064" w:rsidRPr="00655A7C" w:rsidRDefault="00BE6064" w:rsidP="00655A7C">
      <w:pPr>
        <w:pStyle w:val="NormalWeb"/>
        <w:shd w:val="clear" w:color="auto" w:fill="FFFFFF"/>
        <w:spacing w:before="0" w:beforeAutospacing="0" w:after="0" w:afterAutospacing="0" w:line="276" w:lineRule="auto"/>
        <w:rPr>
          <w:rFonts w:ascii="Arial" w:hAnsi="Arial" w:cs="Arial"/>
          <w:color w:val="1F1F1F"/>
        </w:rPr>
      </w:pPr>
      <w:r w:rsidRPr="00655A7C">
        <w:rPr>
          <w:rFonts w:ascii="Arial" w:hAnsi="Arial" w:cs="Arial"/>
          <w:color w:val="1F1F1F"/>
        </w:rPr>
        <w:t xml:space="preserve">The Wellbeing of Future Generations Act 2015 effectively gave broad powers </w:t>
      </w:r>
      <w:r w:rsidR="00C66F9F" w:rsidRPr="00655A7C">
        <w:rPr>
          <w:rFonts w:ascii="Arial" w:hAnsi="Arial" w:cs="Arial"/>
          <w:color w:val="1F1F1F"/>
        </w:rPr>
        <w:t xml:space="preserve">for environmental action </w:t>
      </w:r>
      <w:r w:rsidRPr="00655A7C">
        <w:rPr>
          <w:rFonts w:ascii="Arial" w:hAnsi="Arial" w:cs="Arial"/>
          <w:color w:val="1F1F1F"/>
        </w:rPr>
        <w:t xml:space="preserve">to Welsh community </w:t>
      </w:r>
      <w:r w:rsidR="00A00CEB">
        <w:rPr>
          <w:rFonts w:ascii="Arial" w:hAnsi="Arial" w:cs="Arial"/>
          <w:color w:val="1F1F1F"/>
        </w:rPr>
        <w:t xml:space="preserve">and town </w:t>
      </w:r>
      <w:r w:rsidRPr="00655A7C">
        <w:rPr>
          <w:rFonts w:ascii="Arial" w:hAnsi="Arial" w:cs="Arial"/>
          <w:color w:val="1F1F1F"/>
        </w:rPr>
        <w:t>councils, while the Localism Act 2011 brought local councils in England t</w:t>
      </w:r>
      <w:r w:rsidR="00262596">
        <w:rPr>
          <w:rFonts w:ascii="Arial" w:hAnsi="Arial" w:cs="Arial"/>
          <w:color w:val="1F1F1F"/>
        </w:rPr>
        <w:t>he</w:t>
      </w:r>
      <w:r w:rsidRPr="00655A7C">
        <w:rPr>
          <w:rFonts w:ascii="Arial" w:hAnsi="Arial" w:cs="Arial"/>
          <w:color w:val="1F1F1F"/>
        </w:rPr>
        <w:t xml:space="preserve"> potential to create neighbourhood development plans as well as the “general power of competence” </w:t>
      </w:r>
      <w:r w:rsidR="00DE6D22" w:rsidRPr="00655A7C">
        <w:rPr>
          <w:rFonts w:ascii="Arial" w:hAnsi="Arial" w:cs="Arial"/>
          <w:color w:val="1F1F1F"/>
        </w:rPr>
        <w:t>to be able to deliver any activity that could be delivered by a private individual.</w:t>
      </w:r>
      <w:r w:rsidR="00B67AF5">
        <w:rPr>
          <w:rFonts w:ascii="Arial" w:hAnsi="Arial" w:cs="Arial"/>
          <w:color w:val="1F1F1F"/>
        </w:rPr>
        <w:t xml:space="preserve">  </w:t>
      </w:r>
      <w:r w:rsidR="00B67AF5">
        <w:rPr>
          <w:rFonts w:ascii="Arial" w:hAnsi="Arial" w:cs="Arial"/>
        </w:rPr>
        <w:t>The Local Government and Elections (Wales) Act 2021 has extended the general power of competence to c</w:t>
      </w:r>
      <w:r w:rsidR="00B67AF5">
        <w:rPr>
          <w:rFonts w:ascii="Arial" w:hAnsi="Arial" w:cs="Arial"/>
          <w:color w:val="1F1F1F"/>
        </w:rPr>
        <w:t xml:space="preserve">ommunity and town councils in Wales, subject to similar conditions. </w:t>
      </w:r>
    </w:p>
    <w:p w14:paraId="12157AE2" w14:textId="5D17EFDD" w:rsidR="00DE6D22" w:rsidRPr="00655A7C" w:rsidRDefault="00DE6D22" w:rsidP="00655A7C">
      <w:pPr>
        <w:pStyle w:val="NormalWeb"/>
        <w:shd w:val="clear" w:color="auto" w:fill="FFFFFF"/>
        <w:spacing w:before="0" w:beforeAutospacing="0" w:after="0" w:afterAutospacing="0" w:line="276" w:lineRule="auto"/>
        <w:rPr>
          <w:rFonts w:ascii="Arial" w:hAnsi="Arial" w:cs="Arial"/>
          <w:color w:val="1F1F1F"/>
        </w:rPr>
      </w:pPr>
    </w:p>
    <w:p w14:paraId="1F42A321" w14:textId="2D3774FA" w:rsidR="009E7C4A" w:rsidRPr="00655A7C" w:rsidRDefault="00DE6D22" w:rsidP="00655A7C">
      <w:pPr>
        <w:autoSpaceDE w:val="0"/>
        <w:autoSpaceDN w:val="0"/>
        <w:adjustRightInd w:val="0"/>
        <w:spacing w:after="0" w:line="276" w:lineRule="auto"/>
        <w:rPr>
          <w:rFonts w:ascii="Arial" w:hAnsi="Arial" w:cs="Arial"/>
          <w:sz w:val="24"/>
          <w:szCs w:val="24"/>
        </w:rPr>
      </w:pPr>
      <w:r w:rsidRPr="00655A7C">
        <w:rPr>
          <w:rFonts w:ascii="Arial" w:hAnsi="Arial" w:cs="Arial"/>
          <w:color w:val="1F1F1F"/>
          <w:sz w:val="24"/>
          <w:szCs w:val="24"/>
        </w:rPr>
        <w:t xml:space="preserve">Apart from these well-known powers, there is a host of environmental activities that may be delivered under the aegis of lesser-known statutes – see Appendix </w:t>
      </w:r>
      <w:r w:rsidR="00F06329" w:rsidRPr="00655A7C">
        <w:rPr>
          <w:rFonts w:ascii="Arial" w:hAnsi="Arial" w:cs="Arial"/>
          <w:color w:val="1F1F1F"/>
          <w:sz w:val="24"/>
          <w:szCs w:val="24"/>
        </w:rPr>
        <w:t>C</w:t>
      </w:r>
      <w:r w:rsidRPr="00655A7C">
        <w:rPr>
          <w:rFonts w:ascii="Arial" w:hAnsi="Arial" w:cs="Arial"/>
          <w:color w:val="1F1F1F"/>
          <w:sz w:val="24"/>
          <w:szCs w:val="24"/>
        </w:rPr>
        <w:t>.</w:t>
      </w:r>
      <w:r w:rsidR="009E7C4A" w:rsidRPr="00655A7C">
        <w:rPr>
          <w:rFonts w:ascii="Arial" w:hAnsi="Arial" w:cs="Arial"/>
          <w:color w:val="1F1F1F"/>
          <w:sz w:val="24"/>
          <w:szCs w:val="24"/>
        </w:rPr>
        <w:t xml:space="preserve">  The </w:t>
      </w:r>
      <w:r w:rsidR="009E7C4A" w:rsidRPr="00655A7C">
        <w:rPr>
          <w:rFonts w:ascii="Arial" w:hAnsi="Arial" w:cs="Arial"/>
          <w:color w:val="1F1F1F"/>
          <w:sz w:val="24"/>
          <w:szCs w:val="24"/>
        </w:rPr>
        <w:lastRenderedPageBreak/>
        <w:t>DEFRA guide</w:t>
      </w:r>
      <w:r w:rsidR="00182068">
        <w:rPr>
          <w:rFonts w:ascii="Arial" w:hAnsi="Arial" w:cs="Arial"/>
          <w:color w:val="1F1F1F"/>
          <w:sz w:val="24"/>
          <w:szCs w:val="24"/>
          <w:vertAlign w:val="superscript"/>
        </w:rPr>
        <w:t>3</w:t>
      </w:r>
      <w:r w:rsidR="009A0A3B">
        <w:rPr>
          <w:rFonts w:ascii="Arial" w:hAnsi="Arial" w:cs="Arial"/>
          <w:color w:val="1F1F1F"/>
          <w:sz w:val="24"/>
          <w:szCs w:val="24"/>
          <w:vertAlign w:val="superscript"/>
        </w:rPr>
        <w:t>0</w:t>
      </w:r>
      <w:r w:rsidR="009E7C4A" w:rsidRPr="00655A7C">
        <w:rPr>
          <w:rFonts w:ascii="Arial" w:hAnsi="Arial" w:cs="Arial"/>
          <w:color w:val="1F1F1F"/>
          <w:sz w:val="24"/>
          <w:szCs w:val="24"/>
        </w:rPr>
        <w:t xml:space="preserve"> on ways town and parish councils can tackle climate change under the </w:t>
      </w:r>
      <w:r w:rsidR="009E7C4A" w:rsidRPr="00655A7C">
        <w:rPr>
          <w:rFonts w:ascii="Arial" w:hAnsi="Arial" w:cs="Arial"/>
          <w:sz w:val="24"/>
          <w:szCs w:val="24"/>
        </w:rPr>
        <w:t>Sustainable Energy and Climate Change Act 2006 also provides a useful overview of the whole process of climate action.</w:t>
      </w:r>
    </w:p>
    <w:p w14:paraId="5F667D62" w14:textId="09066FB2" w:rsidR="00105B7B" w:rsidRDefault="00105B7B" w:rsidP="00655A7C">
      <w:pPr>
        <w:spacing w:after="0" w:line="276" w:lineRule="auto"/>
        <w:rPr>
          <w:rFonts w:ascii="Arial" w:hAnsi="Arial" w:cs="Arial"/>
          <w:sz w:val="24"/>
          <w:szCs w:val="24"/>
        </w:rPr>
      </w:pPr>
    </w:p>
    <w:p w14:paraId="56F7A906" w14:textId="77777777" w:rsidR="000E0977" w:rsidRPr="00655A7C" w:rsidRDefault="000E0977" w:rsidP="00655A7C">
      <w:pPr>
        <w:spacing w:after="0" w:line="276" w:lineRule="auto"/>
        <w:rPr>
          <w:rFonts w:ascii="Arial" w:hAnsi="Arial" w:cs="Arial"/>
          <w:sz w:val="24"/>
          <w:szCs w:val="24"/>
        </w:rPr>
      </w:pPr>
    </w:p>
    <w:p w14:paraId="39FD4CF6" w14:textId="6A53269E" w:rsidR="008B757A" w:rsidRPr="00655A7C" w:rsidRDefault="007B68C4" w:rsidP="00655A7C">
      <w:pPr>
        <w:pStyle w:val="ListParagraph"/>
        <w:numPr>
          <w:ilvl w:val="0"/>
          <w:numId w:val="10"/>
        </w:numPr>
        <w:spacing w:after="0" w:line="276" w:lineRule="auto"/>
        <w:rPr>
          <w:rFonts w:ascii="Arial" w:hAnsi="Arial" w:cs="Arial"/>
          <w:b/>
          <w:bCs/>
          <w:sz w:val="24"/>
          <w:szCs w:val="24"/>
        </w:rPr>
      </w:pPr>
      <w:r w:rsidRPr="00655A7C">
        <w:rPr>
          <w:rFonts w:ascii="Arial" w:hAnsi="Arial" w:cs="Arial"/>
          <w:b/>
          <w:bCs/>
          <w:sz w:val="24"/>
          <w:szCs w:val="24"/>
        </w:rPr>
        <w:t>FURTHER GUIDANCE</w:t>
      </w:r>
      <w:r w:rsidR="001218E0" w:rsidRPr="00655A7C">
        <w:rPr>
          <w:rFonts w:ascii="Arial" w:hAnsi="Arial" w:cs="Arial"/>
          <w:b/>
          <w:bCs/>
          <w:sz w:val="24"/>
          <w:szCs w:val="24"/>
        </w:rPr>
        <w:t xml:space="preserve"> AND GOOD PRACTICE</w:t>
      </w:r>
    </w:p>
    <w:p w14:paraId="457E57C7" w14:textId="77777777" w:rsidR="008B757A" w:rsidRPr="00655A7C" w:rsidRDefault="008B757A" w:rsidP="00655A7C">
      <w:pPr>
        <w:spacing w:after="0" w:line="276" w:lineRule="auto"/>
        <w:rPr>
          <w:rFonts w:ascii="Arial" w:hAnsi="Arial" w:cs="Arial"/>
          <w:sz w:val="24"/>
          <w:szCs w:val="24"/>
        </w:rPr>
      </w:pPr>
    </w:p>
    <w:p w14:paraId="2D3A3040" w14:textId="20939977" w:rsidR="008231F9" w:rsidRPr="00655A7C" w:rsidRDefault="004515B3" w:rsidP="00655A7C">
      <w:pPr>
        <w:spacing w:line="276" w:lineRule="auto"/>
        <w:rPr>
          <w:rFonts w:ascii="Arial" w:hAnsi="Arial" w:cs="Arial"/>
          <w:b/>
          <w:bCs/>
          <w:sz w:val="24"/>
          <w:szCs w:val="24"/>
        </w:rPr>
      </w:pPr>
      <w:r w:rsidRPr="00655A7C">
        <w:rPr>
          <w:rFonts w:ascii="Arial" w:hAnsi="Arial" w:cs="Arial"/>
          <w:sz w:val="24"/>
          <w:szCs w:val="24"/>
        </w:rPr>
        <w:t xml:space="preserve">Links to further guidance may be found at </w:t>
      </w:r>
      <w:hyperlink r:id="rId11" w:history="1">
        <w:r w:rsidRPr="00655A7C">
          <w:rPr>
            <w:rStyle w:val="Hyperlink"/>
            <w:rFonts w:ascii="Arial" w:hAnsi="Arial" w:cs="Arial"/>
            <w:sz w:val="24"/>
            <w:szCs w:val="24"/>
          </w:rPr>
          <w:t>www.thecommunityworks.co.uk/local-councils</w:t>
        </w:r>
      </w:hyperlink>
      <w:r w:rsidRPr="00655A7C">
        <w:rPr>
          <w:rFonts w:ascii="Arial" w:hAnsi="Arial" w:cs="Arial"/>
          <w:sz w:val="24"/>
          <w:szCs w:val="24"/>
        </w:rPr>
        <w:t xml:space="preserve"> and to emerging good practice at </w:t>
      </w:r>
      <w:hyperlink r:id="rId12" w:history="1">
        <w:r w:rsidRPr="00655A7C">
          <w:rPr>
            <w:rStyle w:val="Hyperlink"/>
            <w:rFonts w:ascii="Arial" w:hAnsi="Arial" w:cs="Arial"/>
            <w:sz w:val="24"/>
            <w:szCs w:val="24"/>
          </w:rPr>
          <w:t>www.thecommunityworks.co.uk/local-projects</w:t>
        </w:r>
      </w:hyperlink>
      <w:r w:rsidRPr="00655A7C">
        <w:rPr>
          <w:rFonts w:ascii="Arial" w:hAnsi="Arial" w:cs="Arial"/>
          <w:sz w:val="24"/>
          <w:szCs w:val="24"/>
        </w:rPr>
        <w:t xml:space="preserve"> .  These include links to the websites of the Centre for Sustainable Energy, the Planning Advisory </w:t>
      </w:r>
      <w:proofErr w:type="gramStart"/>
      <w:r w:rsidRPr="00655A7C">
        <w:rPr>
          <w:rFonts w:ascii="Arial" w:hAnsi="Arial" w:cs="Arial"/>
          <w:sz w:val="24"/>
          <w:szCs w:val="24"/>
        </w:rPr>
        <w:t>Service</w:t>
      </w:r>
      <w:proofErr w:type="gramEnd"/>
      <w:r w:rsidR="00B2721A" w:rsidRPr="00655A7C">
        <w:rPr>
          <w:rFonts w:ascii="Arial" w:hAnsi="Arial" w:cs="Arial"/>
          <w:sz w:val="24"/>
          <w:szCs w:val="24"/>
        </w:rPr>
        <w:t xml:space="preserve"> and the Local Government Association, including </w:t>
      </w:r>
      <w:r w:rsidR="00CC38E2">
        <w:rPr>
          <w:rFonts w:ascii="Arial" w:hAnsi="Arial" w:cs="Arial"/>
          <w:sz w:val="24"/>
          <w:szCs w:val="24"/>
        </w:rPr>
        <w:t>an October 2021 report</w:t>
      </w:r>
      <w:r w:rsidR="00182068">
        <w:rPr>
          <w:rFonts w:ascii="Arial" w:hAnsi="Arial" w:cs="Arial"/>
          <w:sz w:val="24"/>
          <w:szCs w:val="24"/>
          <w:vertAlign w:val="superscript"/>
        </w:rPr>
        <w:t>3</w:t>
      </w:r>
      <w:r w:rsidR="009A0A3B">
        <w:rPr>
          <w:rFonts w:ascii="Arial" w:hAnsi="Arial" w:cs="Arial"/>
          <w:sz w:val="24"/>
          <w:szCs w:val="24"/>
          <w:vertAlign w:val="superscript"/>
        </w:rPr>
        <w:t>1</w:t>
      </w:r>
      <w:r w:rsidR="00CC38E2">
        <w:rPr>
          <w:rFonts w:ascii="Arial" w:hAnsi="Arial" w:cs="Arial"/>
          <w:sz w:val="24"/>
          <w:szCs w:val="24"/>
        </w:rPr>
        <w:t xml:space="preserve"> on delivering local net zero and </w:t>
      </w:r>
      <w:r w:rsidR="00B2721A" w:rsidRPr="00655A7C">
        <w:rPr>
          <w:rFonts w:ascii="Arial" w:hAnsi="Arial" w:cs="Arial"/>
          <w:sz w:val="24"/>
          <w:szCs w:val="24"/>
        </w:rPr>
        <w:t>a November 2022 report on a neighbourhood approach to decarbonisation</w:t>
      </w:r>
      <w:r w:rsidR="00182068">
        <w:rPr>
          <w:rFonts w:ascii="Arial" w:hAnsi="Arial" w:cs="Arial"/>
          <w:sz w:val="24"/>
          <w:szCs w:val="24"/>
          <w:vertAlign w:val="superscript"/>
        </w:rPr>
        <w:t>3</w:t>
      </w:r>
      <w:r w:rsidR="009A0A3B">
        <w:rPr>
          <w:rFonts w:ascii="Arial" w:hAnsi="Arial" w:cs="Arial"/>
          <w:sz w:val="24"/>
          <w:szCs w:val="24"/>
          <w:vertAlign w:val="superscript"/>
        </w:rPr>
        <w:t>2</w:t>
      </w:r>
      <w:r w:rsidR="00B2721A" w:rsidRPr="00655A7C">
        <w:rPr>
          <w:rFonts w:ascii="Arial" w:hAnsi="Arial" w:cs="Arial"/>
          <w:sz w:val="24"/>
          <w:szCs w:val="24"/>
        </w:rPr>
        <w:t>.</w:t>
      </w:r>
      <w:r w:rsidR="008231F9" w:rsidRPr="00655A7C">
        <w:rPr>
          <w:rFonts w:ascii="Arial" w:hAnsi="Arial" w:cs="Arial"/>
          <w:b/>
          <w:bCs/>
          <w:sz w:val="24"/>
          <w:szCs w:val="24"/>
        </w:rPr>
        <w:br w:type="page"/>
      </w:r>
    </w:p>
    <w:p w14:paraId="0DC43DD2" w14:textId="1F7D83E8" w:rsidR="008B757A" w:rsidRPr="00E87274" w:rsidRDefault="007B68C4" w:rsidP="00655A7C">
      <w:pPr>
        <w:spacing w:after="0" w:line="276" w:lineRule="auto"/>
        <w:rPr>
          <w:rFonts w:ascii="Arial" w:hAnsi="Arial" w:cs="Arial"/>
          <w:b/>
          <w:bCs/>
        </w:rPr>
      </w:pPr>
      <w:r w:rsidRPr="00E87274">
        <w:rPr>
          <w:rFonts w:ascii="Arial" w:hAnsi="Arial" w:cs="Arial"/>
          <w:b/>
          <w:bCs/>
        </w:rPr>
        <w:lastRenderedPageBreak/>
        <w:t>REFERENCES</w:t>
      </w:r>
    </w:p>
    <w:p w14:paraId="4FAB7B12" w14:textId="77777777" w:rsidR="00556AD7" w:rsidRPr="00182068" w:rsidRDefault="00556AD7" w:rsidP="00655A7C">
      <w:pPr>
        <w:spacing w:after="0" w:line="276" w:lineRule="auto"/>
        <w:rPr>
          <w:rFonts w:ascii="Arial" w:hAnsi="Arial" w:cs="Arial"/>
          <w:b/>
          <w:bCs/>
          <w:sz w:val="24"/>
          <w:szCs w:val="24"/>
        </w:rPr>
      </w:pPr>
    </w:p>
    <w:p w14:paraId="1881522D" w14:textId="56DA65BC" w:rsidR="00556AD7" w:rsidRPr="00182068" w:rsidRDefault="00614B60" w:rsidP="00655A7C">
      <w:pPr>
        <w:pStyle w:val="ListParagraph"/>
        <w:numPr>
          <w:ilvl w:val="0"/>
          <w:numId w:val="19"/>
        </w:numPr>
        <w:spacing w:after="0" w:line="276" w:lineRule="auto"/>
        <w:rPr>
          <w:rFonts w:ascii="Arial" w:hAnsi="Arial" w:cs="Arial"/>
          <w:sz w:val="24"/>
          <w:szCs w:val="24"/>
        </w:rPr>
      </w:pPr>
      <w:r>
        <w:rPr>
          <w:rFonts w:ascii="Arial" w:hAnsi="Arial" w:cs="Arial"/>
          <w:sz w:val="24"/>
          <w:szCs w:val="24"/>
        </w:rPr>
        <w:t xml:space="preserve">What is Environmental Planning, </w:t>
      </w:r>
      <w:hyperlink r:id="rId13" w:history="1">
        <w:r w:rsidRPr="00FA1F10">
          <w:rPr>
            <w:rStyle w:val="Hyperlink"/>
            <w:rFonts w:ascii="Arial" w:hAnsi="Arial" w:cs="Arial"/>
            <w:sz w:val="24"/>
            <w:szCs w:val="24"/>
          </w:rPr>
          <w:t>www.planningtank.com/environment/environmental-planning</w:t>
        </w:r>
      </w:hyperlink>
      <w:r w:rsidR="00556AD7" w:rsidRPr="00182068">
        <w:rPr>
          <w:rFonts w:ascii="Arial" w:hAnsi="Arial" w:cs="Arial"/>
          <w:sz w:val="24"/>
          <w:szCs w:val="24"/>
        </w:rPr>
        <w:t xml:space="preserve"> </w:t>
      </w:r>
    </w:p>
    <w:p w14:paraId="7E7C39B5" w14:textId="1839D5E9" w:rsidR="00A00CEB" w:rsidRPr="00182068" w:rsidRDefault="00A00CEB" w:rsidP="00655A7C">
      <w:pPr>
        <w:pStyle w:val="ListParagraph"/>
        <w:numPr>
          <w:ilvl w:val="0"/>
          <w:numId w:val="19"/>
        </w:numPr>
        <w:spacing w:after="0" w:line="276" w:lineRule="auto"/>
        <w:rPr>
          <w:rFonts w:ascii="Arial" w:hAnsi="Arial" w:cs="Arial"/>
          <w:sz w:val="24"/>
          <w:szCs w:val="24"/>
        </w:rPr>
      </w:pPr>
      <w:r w:rsidRPr="00182068">
        <w:rPr>
          <w:rFonts w:ascii="Arial" w:hAnsi="Arial" w:cs="Arial"/>
          <w:sz w:val="24"/>
          <w:szCs w:val="24"/>
        </w:rPr>
        <w:t>Civil Contingencies Act</w:t>
      </w:r>
      <w:r w:rsidR="00E87274" w:rsidRPr="00182068">
        <w:rPr>
          <w:rFonts w:ascii="Arial" w:hAnsi="Arial" w:cs="Arial"/>
          <w:sz w:val="24"/>
          <w:szCs w:val="24"/>
        </w:rPr>
        <w:t xml:space="preserve"> </w:t>
      </w:r>
      <w:r w:rsidRPr="00182068">
        <w:rPr>
          <w:rFonts w:ascii="Arial" w:hAnsi="Arial" w:cs="Arial"/>
          <w:sz w:val="24"/>
          <w:szCs w:val="24"/>
        </w:rPr>
        <w:t xml:space="preserve">2004, </w:t>
      </w:r>
      <w:hyperlink r:id="rId14" w:history="1">
        <w:r w:rsidR="00614B60" w:rsidRPr="00FA1F10">
          <w:rPr>
            <w:rStyle w:val="Hyperlink"/>
            <w:rFonts w:ascii="Arial" w:hAnsi="Arial" w:cs="Arial"/>
            <w:sz w:val="24"/>
            <w:szCs w:val="24"/>
          </w:rPr>
          <w:t>www.legislation.gov.uk/ukpga/2004/36/contents</w:t>
        </w:r>
      </w:hyperlink>
      <w:r w:rsidR="00614B60">
        <w:rPr>
          <w:rFonts w:ascii="Arial" w:hAnsi="Arial" w:cs="Arial"/>
          <w:sz w:val="24"/>
          <w:szCs w:val="24"/>
        </w:rPr>
        <w:t xml:space="preserve"> </w:t>
      </w:r>
    </w:p>
    <w:p w14:paraId="63761B50" w14:textId="318955D2" w:rsidR="00B449E7" w:rsidRPr="00182068" w:rsidRDefault="00614B60" w:rsidP="00655A7C">
      <w:pPr>
        <w:pStyle w:val="ListParagraph"/>
        <w:numPr>
          <w:ilvl w:val="0"/>
          <w:numId w:val="19"/>
        </w:numPr>
        <w:spacing w:after="0" w:line="276" w:lineRule="auto"/>
        <w:rPr>
          <w:rFonts w:ascii="Arial" w:hAnsi="Arial" w:cs="Arial"/>
          <w:sz w:val="24"/>
          <w:szCs w:val="24"/>
        </w:rPr>
      </w:pPr>
      <w:r>
        <w:rPr>
          <w:rFonts w:ascii="Arial" w:hAnsi="Arial" w:cs="Arial"/>
          <w:sz w:val="24"/>
          <w:szCs w:val="24"/>
        </w:rPr>
        <w:t xml:space="preserve">Climate Emergency Action Planning Tool, </w:t>
      </w:r>
      <w:hyperlink r:id="rId15" w:history="1">
        <w:r w:rsidRPr="00FA1F10">
          <w:rPr>
            <w:rStyle w:val="Hyperlink"/>
            <w:rFonts w:ascii="Arial" w:hAnsi="Arial" w:cs="Arial"/>
            <w:sz w:val="24"/>
            <w:szCs w:val="24"/>
          </w:rPr>
          <w:t>www.cse.org.uk/news/view/2541</w:t>
        </w:r>
      </w:hyperlink>
      <w:r w:rsidR="00B449E7" w:rsidRPr="00182068">
        <w:rPr>
          <w:rFonts w:ascii="Arial" w:hAnsi="Arial" w:cs="Arial"/>
          <w:sz w:val="24"/>
          <w:szCs w:val="24"/>
        </w:rPr>
        <w:t xml:space="preserve">  </w:t>
      </w:r>
    </w:p>
    <w:p w14:paraId="705F2D48" w14:textId="2577A250" w:rsidR="00A00CEB" w:rsidRPr="00182068" w:rsidRDefault="00A00CEB" w:rsidP="00A00CEB">
      <w:pPr>
        <w:pStyle w:val="ListParagraph"/>
        <w:numPr>
          <w:ilvl w:val="0"/>
          <w:numId w:val="19"/>
        </w:numPr>
        <w:rPr>
          <w:rFonts w:ascii="Arial" w:hAnsi="Arial" w:cs="Arial"/>
          <w:sz w:val="24"/>
          <w:szCs w:val="24"/>
        </w:rPr>
      </w:pPr>
      <w:r w:rsidRPr="00182068">
        <w:rPr>
          <w:rFonts w:ascii="Arial" w:hAnsi="Arial" w:cs="Arial"/>
          <w:sz w:val="24"/>
          <w:szCs w:val="24"/>
        </w:rPr>
        <w:t xml:space="preserve">Localism Act 2011, </w:t>
      </w:r>
      <w:hyperlink r:id="rId16" w:history="1">
        <w:r w:rsidR="00E87274" w:rsidRPr="00182068">
          <w:rPr>
            <w:rStyle w:val="Hyperlink"/>
            <w:rFonts w:ascii="Arial" w:hAnsi="Arial" w:cs="Arial"/>
            <w:sz w:val="24"/>
            <w:szCs w:val="24"/>
          </w:rPr>
          <w:t>www.legislation.gov.uk/ukpga/2011/20/contents/enacted</w:t>
        </w:r>
      </w:hyperlink>
    </w:p>
    <w:p w14:paraId="1C92BE9E" w14:textId="4EC41E5F" w:rsidR="00B449E7" w:rsidRPr="00182068" w:rsidRDefault="00E87274" w:rsidP="00E87274">
      <w:pPr>
        <w:pStyle w:val="ListParagraph"/>
        <w:numPr>
          <w:ilvl w:val="0"/>
          <w:numId w:val="19"/>
        </w:numPr>
        <w:spacing w:after="0" w:line="276" w:lineRule="auto"/>
        <w:rPr>
          <w:rFonts w:ascii="Arial" w:hAnsi="Arial" w:cs="Arial"/>
          <w:sz w:val="24"/>
          <w:szCs w:val="24"/>
        </w:rPr>
      </w:pPr>
      <w:r w:rsidRPr="00182068">
        <w:rPr>
          <w:rFonts w:ascii="Arial" w:hAnsi="Arial" w:cs="Arial"/>
          <w:sz w:val="24"/>
          <w:szCs w:val="24"/>
        </w:rPr>
        <w:t xml:space="preserve">Neighbourhood planning in a climate emergency, </w:t>
      </w:r>
      <w:hyperlink r:id="rId17" w:history="1">
        <w:r w:rsidRPr="00182068">
          <w:rPr>
            <w:rStyle w:val="Hyperlink"/>
            <w:rFonts w:ascii="Arial" w:hAnsi="Arial" w:cs="Arial"/>
            <w:sz w:val="24"/>
            <w:szCs w:val="24"/>
          </w:rPr>
          <w:t>www.cse.org.uk/downloads/reports-and-publications/policy/planning/renewables/neighbourhood-planning-in-a-climate-emergency-feb-2020.pdf</w:t>
        </w:r>
      </w:hyperlink>
    </w:p>
    <w:p w14:paraId="1B191718" w14:textId="5EEB3CA1" w:rsidR="00B449E7" w:rsidRPr="00182068" w:rsidRDefault="00E87274" w:rsidP="00655A7C">
      <w:pPr>
        <w:pStyle w:val="ListParagraph"/>
        <w:numPr>
          <w:ilvl w:val="0"/>
          <w:numId w:val="19"/>
        </w:numPr>
        <w:spacing w:after="0" w:line="276" w:lineRule="auto"/>
        <w:rPr>
          <w:rFonts w:ascii="Arial" w:hAnsi="Arial" w:cs="Arial"/>
          <w:sz w:val="24"/>
          <w:szCs w:val="24"/>
        </w:rPr>
      </w:pPr>
      <w:r w:rsidRPr="00182068">
        <w:rPr>
          <w:rFonts w:ascii="Arial" w:hAnsi="Arial" w:cs="Arial"/>
          <w:sz w:val="24"/>
          <w:szCs w:val="24"/>
        </w:rPr>
        <w:t xml:space="preserve">Future Homes Standard, </w:t>
      </w:r>
      <w:hyperlink r:id="rId18" w:history="1">
        <w:r w:rsidRPr="00182068">
          <w:rPr>
            <w:rStyle w:val="Hyperlink"/>
            <w:rFonts w:ascii="Arial" w:hAnsi="Arial" w:cs="Arial"/>
            <w:sz w:val="24"/>
            <w:szCs w:val="24"/>
          </w:rPr>
          <w:t>www.gov.uk/government/consultations/the-future-homes-standard-changes-to-part-l-and-part-f-of-the-building-regulations-for-new-dwellings</w:t>
        </w:r>
      </w:hyperlink>
      <w:r w:rsidR="00B449E7" w:rsidRPr="00182068">
        <w:rPr>
          <w:rFonts w:ascii="Arial" w:hAnsi="Arial" w:cs="Arial"/>
          <w:sz w:val="24"/>
          <w:szCs w:val="24"/>
        </w:rPr>
        <w:t xml:space="preserve">  </w:t>
      </w:r>
    </w:p>
    <w:p w14:paraId="43CE9B8F" w14:textId="21C9E082" w:rsidR="00B449E7" w:rsidRPr="00182068" w:rsidRDefault="00E87274" w:rsidP="00B449E7">
      <w:pPr>
        <w:pStyle w:val="ListParagraph"/>
        <w:numPr>
          <w:ilvl w:val="0"/>
          <w:numId w:val="19"/>
        </w:numPr>
        <w:spacing w:after="0" w:line="276" w:lineRule="auto"/>
        <w:rPr>
          <w:rStyle w:val="Hyperlink"/>
          <w:rFonts w:ascii="Arial" w:hAnsi="Arial" w:cs="Arial"/>
          <w:color w:val="auto"/>
          <w:sz w:val="24"/>
          <w:szCs w:val="24"/>
          <w:u w:val="none"/>
        </w:rPr>
      </w:pPr>
      <w:r w:rsidRPr="00182068">
        <w:rPr>
          <w:rFonts w:ascii="Arial" w:hAnsi="Arial" w:cs="Arial"/>
          <w:sz w:val="24"/>
          <w:szCs w:val="24"/>
        </w:rPr>
        <w:t xml:space="preserve">Meeting the challenge of climate change, </w:t>
      </w:r>
      <w:hyperlink r:id="rId19" w:anchor="para149" w:history="1">
        <w:r w:rsidRPr="00182068">
          <w:rPr>
            <w:rStyle w:val="Hyperlink"/>
            <w:rFonts w:ascii="Arial" w:hAnsi="Arial" w:cs="Arial"/>
            <w:sz w:val="24"/>
            <w:szCs w:val="24"/>
          </w:rPr>
          <w:t>www.gov.uk/guidance/national-planning-policy-framework/14-meeting-the-challenge-of-climate-change-flooding-and-coastal-change#para149</w:t>
        </w:r>
      </w:hyperlink>
    </w:p>
    <w:p w14:paraId="6CB32AB6" w14:textId="65C08A19" w:rsidR="00E901D5" w:rsidRPr="00182068" w:rsidRDefault="00AF3724" w:rsidP="00655A7C">
      <w:pPr>
        <w:pStyle w:val="ListParagraph"/>
        <w:numPr>
          <w:ilvl w:val="0"/>
          <w:numId w:val="19"/>
        </w:numPr>
        <w:spacing w:after="0" w:line="276" w:lineRule="auto"/>
        <w:rPr>
          <w:rFonts w:ascii="Arial" w:hAnsi="Arial" w:cs="Arial"/>
          <w:sz w:val="24"/>
          <w:szCs w:val="24"/>
        </w:rPr>
      </w:pPr>
      <w:r>
        <w:rPr>
          <w:rFonts w:ascii="Arial" w:hAnsi="Arial" w:cs="Arial"/>
          <w:sz w:val="24"/>
          <w:szCs w:val="24"/>
        </w:rPr>
        <w:t xml:space="preserve">Statutory guidance on the Wellbeing of Future Generations (Wales) Act, </w:t>
      </w:r>
      <w:hyperlink r:id="rId20" w:history="1">
        <w:r w:rsidRPr="00FA1F10">
          <w:rPr>
            <w:rStyle w:val="Hyperlink"/>
            <w:rFonts w:ascii="Arial" w:hAnsi="Arial" w:cs="Arial"/>
            <w:sz w:val="24"/>
            <w:szCs w:val="24"/>
          </w:rPr>
          <w:t>www.gov.wales/sites/default/files/publications/2019-02/spsf-4-collective-role-community-councils.pdf</w:t>
        </w:r>
      </w:hyperlink>
      <w:r w:rsidR="00E901D5" w:rsidRPr="00182068">
        <w:rPr>
          <w:rFonts w:ascii="Arial" w:hAnsi="Arial" w:cs="Arial"/>
          <w:sz w:val="24"/>
          <w:szCs w:val="24"/>
        </w:rPr>
        <w:t xml:space="preserve">  </w:t>
      </w:r>
    </w:p>
    <w:p w14:paraId="200B089D" w14:textId="628EEDAD" w:rsidR="00262596" w:rsidRPr="00182068" w:rsidRDefault="00AF3724" w:rsidP="00655A7C">
      <w:pPr>
        <w:pStyle w:val="ListParagraph"/>
        <w:numPr>
          <w:ilvl w:val="0"/>
          <w:numId w:val="19"/>
        </w:numPr>
        <w:spacing w:after="0" w:line="276" w:lineRule="auto"/>
        <w:rPr>
          <w:rFonts w:ascii="Arial" w:hAnsi="Arial" w:cs="Arial"/>
          <w:sz w:val="24"/>
          <w:szCs w:val="24"/>
        </w:rPr>
      </w:pPr>
      <w:r>
        <w:rPr>
          <w:rFonts w:ascii="Arial" w:hAnsi="Arial" w:cs="Arial"/>
          <w:sz w:val="24"/>
          <w:szCs w:val="24"/>
        </w:rPr>
        <w:t xml:space="preserve">Section 6 Biodiversity Duty Reporting, </w:t>
      </w:r>
      <w:hyperlink r:id="rId21" w:history="1">
        <w:r w:rsidRPr="00FA1F10">
          <w:rPr>
            <w:rStyle w:val="Hyperlink"/>
            <w:rFonts w:ascii="Arial" w:hAnsi="Arial" w:cs="Arial"/>
            <w:sz w:val="24"/>
            <w:szCs w:val="24"/>
          </w:rPr>
          <w:t>www.biodiversitywales.org.uk/Biodiversity-Duty-Reporting</w:t>
        </w:r>
      </w:hyperlink>
    </w:p>
    <w:p w14:paraId="294D6A95" w14:textId="2069B15C" w:rsidR="00F06329" w:rsidRPr="00182068" w:rsidRDefault="00AF3724" w:rsidP="00655A7C">
      <w:pPr>
        <w:pStyle w:val="ListParagraph"/>
        <w:numPr>
          <w:ilvl w:val="0"/>
          <w:numId w:val="19"/>
        </w:numPr>
        <w:spacing w:after="0" w:line="276" w:lineRule="auto"/>
        <w:rPr>
          <w:rFonts w:ascii="Arial" w:hAnsi="Arial" w:cs="Arial"/>
          <w:sz w:val="24"/>
          <w:szCs w:val="24"/>
        </w:rPr>
      </w:pPr>
      <w:r>
        <w:rPr>
          <w:rFonts w:ascii="Arial" w:hAnsi="Arial" w:cs="Arial"/>
          <w:sz w:val="24"/>
          <w:szCs w:val="24"/>
        </w:rPr>
        <w:t xml:space="preserve">Improving energy efficiency in community buildings, </w:t>
      </w:r>
      <w:hyperlink r:id="rId22" w:history="1">
        <w:r w:rsidRPr="00FA1F10">
          <w:rPr>
            <w:rStyle w:val="Hyperlink"/>
            <w:rFonts w:ascii="Arial" w:hAnsi="Arial" w:cs="Arial"/>
            <w:sz w:val="24"/>
            <w:szCs w:val="24"/>
          </w:rPr>
          <w:t>www.cse.org.uk/local-energy/download/improving-energy-efficiency-in-community-buildings-197</w:t>
        </w:r>
      </w:hyperlink>
    </w:p>
    <w:p w14:paraId="65129B24" w14:textId="328949CC" w:rsidR="00F326FF" w:rsidRPr="00182068" w:rsidRDefault="00AF3724" w:rsidP="00F326FF">
      <w:pPr>
        <w:pStyle w:val="ListParagraph"/>
        <w:numPr>
          <w:ilvl w:val="0"/>
          <w:numId w:val="19"/>
        </w:numPr>
        <w:spacing w:after="0" w:line="276" w:lineRule="auto"/>
        <w:rPr>
          <w:rFonts w:ascii="Arial" w:hAnsi="Arial" w:cs="Arial"/>
          <w:sz w:val="24"/>
          <w:szCs w:val="24"/>
        </w:rPr>
      </w:pPr>
      <w:r>
        <w:rPr>
          <w:rFonts w:ascii="Arial" w:hAnsi="Arial" w:cs="Arial"/>
          <w:sz w:val="24"/>
          <w:szCs w:val="24"/>
        </w:rPr>
        <w:t xml:space="preserve">Biodiversity net gain for local authorities, </w:t>
      </w:r>
      <w:hyperlink r:id="rId23" w:history="1">
        <w:r w:rsidRPr="00FA1F10">
          <w:rPr>
            <w:rStyle w:val="Hyperlink"/>
            <w:rFonts w:ascii="Arial" w:hAnsi="Arial" w:cs="Arial"/>
            <w:sz w:val="24"/>
            <w:szCs w:val="24"/>
          </w:rPr>
          <w:t>www.local.gov.uk/pas/topics/environment/biodiversity-net-gain-local-authorities</w:t>
        </w:r>
      </w:hyperlink>
    </w:p>
    <w:p w14:paraId="163DA72C" w14:textId="66D4FEA0" w:rsidR="00F326FF" w:rsidRPr="00182068" w:rsidRDefault="00AF3724" w:rsidP="00655A7C">
      <w:pPr>
        <w:pStyle w:val="ListParagraph"/>
        <w:numPr>
          <w:ilvl w:val="0"/>
          <w:numId w:val="19"/>
        </w:numPr>
        <w:spacing w:after="0" w:line="276" w:lineRule="auto"/>
        <w:rPr>
          <w:rFonts w:ascii="Arial" w:hAnsi="Arial" w:cs="Arial"/>
          <w:sz w:val="24"/>
          <w:szCs w:val="24"/>
        </w:rPr>
      </w:pPr>
      <w:r>
        <w:rPr>
          <w:rFonts w:ascii="Arial" w:hAnsi="Arial" w:cs="Arial"/>
          <w:sz w:val="24"/>
          <w:szCs w:val="24"/>
        </w:rPr>
        <w:t xml:space="preserve">Planning obligations, </w:t>
      </w:r>
      <w:hyperlink r:id="rId24" w:history="1">
        <w:r w:rsidRPr="00FA1F10">
          <w:rPr>
            <w:rStyle w:val="Hyperlink"/>
            <w:rFonts w:ascii="Arial" w:hAnsi="Arial" w:cs="Arial"/>
            <w:sz w:val="24"/>
            <w:szCs w:val="24"/>
          </w:rPr>
          <w:t>www.gov.uk/guidance/planning-obligations</w:t>
        </w:r>
      </w:hyperlink>
    </w:p>
    <w:p w14:paraId="31B07F13" w14:textId="7D6C186E" w:rsidR="00F326FF" w:rsidRPr="00182068" w:rsidRDefault="00AF3724" w:rsidP="00655A7C">
      <w:pPr>
        <w:pStyle w:val="ListParagraph"/>
        <w:numPr>
          <w:ilvl w:val="0"/>
          <w:numId w:val="19"/>
        </w:numPr>
        <w:spacing w:after="0" w:line="276" w:lineRule="auto"/>
        <w:rPr>
          <w:rFonts w:ascii="Arial" w:hAnsi="Arial" w:cs="Arial"/>
          <w:sz w:val="24"/>
          <w:szCs w:val="24"/>
        </w:rPr>
      </w:pPr>
      <w:r>
        <w:rPr>
          <w:rFonts w:ascii="Arial" w:hAnsi="Arial" w:cs="Arial"/>
          <w:sz w:val="24"/>
          <w:szCs w:val="24"/>
        </w:rPr>
        <w:t xml:space="preserve">Community Infrastructure Levy, </w:t>
      </w:r>
      <w:hyperlink r:id="rId25" w:history="1">
        <w:r w:rsidRPr="00FA1F10">
          <w:rPr>
            <w:rStyle w:val="Hyperlink"/>
            <w:rFonts w:ascii="Arial" w:hAnsi="Arial" w:cs="Arial"/>
            <w:sz w:val="24"/>
            <w:szCs w:val="24"/>
          </w:rPr>
          <w:t>www.gov.uk/guidance/community-infrastructure-levy</w:t>
        </w:r>
      </w:hyperlink>
    </w:p>
    <w:p w14:paraId="48E63AC9" w14:textId="19F4852B" w:rsidR="00F06329" w:rsidRPr="00182068" w:rsidRDefault="00AF3724" w:rsidP="00655A7C">
      <w:pPr>
        <w:pStyle w:val="ListParagraph"/>
        <w:numPr>
          <w:ilvl w:val="0"/>
          <w:numId w:val="19"/>
        </w:numPr>
        <w:spacing w:after="0" w:line="276" w:lineRule="auto"/>
        <w:rPr>
          <w:rFonts w:ascii="Arial" w:hAnsi="Arial" w:cs="Arial"/>
          <w:sz w:val="24"/>
          <w:szCs w:val="24"/>
        </w:rPr>
      </w:pPr>
      <w:r>
        <w:rPr>
          <w:rFonts w:ascii="Arial" w:hAnsi="Arial" w:cs="Arial"/>
          <w:sz w:val="24"/>
          <w:szCs w:val="24"/>
        </w:rPr>
        <w:t xml:space="preserve">Renewable Energy, </w:t>
      </w:r>
      <w:hyperlink r:id="rId26" w:history="1">
        <w:r w:rsidRPr="00FA1F10">
          <w:rPr>
            <w:rStyle w:val="Hyperlink"/>
            <w:rFonts w:ascii="Arial" w:hAnsi="Arial" w:cs="Arial"/>
            <w:sz w:val="24"/>
            <w:szCs w:val="24"/>
          </w:rPr>
          <w:t>www.cse.org.uk/local-energy/download/renewable-energy-technical-potential-and-evidence-515</w:t>
        </w:r>
      </w:hyperlink>
    </w:p>
    <w:p w14:paraId="58D2372D" w14:textId="3F792D5B" w:rsidR="006445C5" w:rsidRPr="00182068" w:rsidRDefault="00AF3724" w:rsidP="00655A7C">
      <w:pPr>
        <w:pStyle w:val="ListParagraph"/>
        <w:numPr>
          <w:ilvl w:val="0"/>
          <w:numId w:val="19"/>
        </w:numPr>
        <w:spacing w:after="0" w:line="276" w:lineRule="auto"/>
        <w:rPr>
          <w:rFonts w:ascii="Arial" w:hAnsi="Arial" w:cs="Arial"/>
          <w:sz w:val="24"/>
          <w:szCs w:val="24"/>
        </w:rPr>
      </w:pPr>
      <w:r>
        <w:rPr>
          <w:rFonts w:ascii="Arial" w:hAnsi="Arial" w:cs="Arial"/>
          <w:sz w:val="24"/>
          <w:szCs w:val="24"/>
        </w:rPr>
        <w:t xml:space="preserve">Future Energy Landscapes, </w:t>
      </w:r>
      <w:hyperlink r:id="rId27" w:history="1">
        <w:r w:rsidRPr="00FA1F10">
          <w:rPr>
            <w:rStyle w:val="Hyperlink"/>
            <w:rFonts w:ascii="Arial" w:hAnsi="Arial" w:cs="Arial"/>
            <w:sz w:val="24"/>
            <w:szCs w:val="24"/>
          </w:rPr>
          <w:t>www.cse.org.uk/projects/view/1383</w:t>
        </w:r>
      </w:hyperlink>
      <w:r w:rsidR="00F326FF" w:rsidRPr="00182068">
        <w:rPr>
          <w:rFonts w:ascii="Arial" w:hAnsi="Arial" w:cs="Arial"/>
          <w:sz w:val="24"/>
          <w:szCs w:val="24"/>
        </w:rPr>
        <w:t xml:space="preserve"> </w:t>
      </w:r>
      <w:r w:rsidR="006445C5" w:rsidRPr="00182068">
        <w:rPr>
          <w:rFonts w:ascii="Arial" w:hAnsi="Arial" w:cs="Arial"/>
          <w:sz w:val="24"/>
          <w:szCs w:val="24"/>
        </w:rPr>
        <w:t xml:space="preserve">  </w:t>
      </w:r>
    </w:p>
    <w:p w14:paraId="0EE6D446" w14:textId="5C1F4F9E" w:rsidR="00B449E7" w:rsidRPr="00182068" w:rsidRDefault="005F6359" w:rsidP="00655A7C">
      <w:pPr>
        <w:pStyle w:val="ListParagraph"/>
        <w:numPr>
          <w:ilvl w:val="0"/>
          <w:numId w:val="19"/>
        </w:numPr>
        <w:spacing w:line="276" w:lineRule="auto"/>
        <w:rPr>
          <w:rFonts w:ascii="Arial" w:hAnsi="Arial" w:cs="Arial"/>
          <w:sz w:val="24"/>
          <w:szCs w:val="24"/>
        </w:rPr>
      </w:pPr>
      <w:r>
        <w:rPr>
          <w:rFonts w:ascii="Arial" w:hAnsi="Arial" w:cs="Arial"/>
          <w:sz w:val="24"/>
          <w:szCs w:val="24"/>
        </w:rPr>
        <w:t xml:space="preserve">Fertilizers, </w:t>
      </w:r>
      <w:hyperlink r:id="rId28" w:history="1">
        <w:r w:rsidRPr="00FA1F10">
          <w:rPr>
            <w:rStyle w:val="Hyperlink"/>
            <w:rFonts w:ascii="Arial" w:hAnsi="Arial" w:cs="Arial"/>
            <w:sz w:val="24"/>
            <w:szCs w:val="24"/>
          </w:rPr>
          <w:t>www.sustainablefootprint.org/too-much-of-a-good-thing-fertilizer-one-of-the-three-major-drivers-of-biodiversity-loss-this-century/</w:t>
        </w:r>
      </w:hyperlink>
      <w:r w:rsidR="000E606A" w:rsidRPr="00182068">
        <w:rPr>
          <w:rFonts w:ascii="Arial" w:hAnsi="Arial" w:cs="Arial"/>
          <w:sz w:val="24"/>
          <w:szCs w:val="24"/>
        </w:rPr>
        <w:t xml:space="preserve">  </w:t>
      </w:r>
    </w:p>
    <w:p w14:paraId="361D4B74" w14:textId="11CE4196" w:rsidR="005C4A8C" w:rsidRPr="00182068" w:rsidRDefault="005F6359" w:rsidP="00655A7C">
      <w:pPr>
        <w:pStyle w:val="ListParagraph"/>
        <w:numPr>
          <w:ilvl w:val="0"/>
          <w:numId w:val="19"/>
        </w:numPr>
        <w:spacing w:line="276" w:lineRule="auto"/>
        <w:rPr>
          <w:rFonts w:ascii="Arial" w:hAnsi="Arial" w:cs="Arial"/>
          <w:sz w:val="24"/>
          <w:szCs w:val="24"/>
        </w:rPr>
      </w:pPr>
      <w:r>
        <w:rPr>
          <w:rFonts w:ascii="Arial" w:hAnsi="Arial" w:cs="Arial"/>
          <w:sz w:val="24"/>
          <w:szCs w:val="24"/>
        </w:rPr>
        <w:t xml:space="preserve">Local Nature Action Plans, </w:t>
      </w:r>
      <w:hyperlink r:id="rId29" w:history="1">
        <w:r w:rsidR="005C4A8C" w:rsidRPr="00182068">
          <w:rPr>
            <w:rStyle w:val="Hyperlink"/>
            <w:rFonts w:ascii="Arial" w:hAnsi="Arial" w:cs="Arial"/>
            <w:sz w:val="24"/>
            <w:szCs w:val="24"/>
          </w:rPr>
          <w:t>beta.southglos.gov.uk/wp-content/uploads/Local-Nature-Action-Plans-guidance-for-town-and-parish-councils.pdf</w:t>
        </w:r>
      </w:hyperlink>
      <w:r w:rsidR="005C4A8C" w:rsidRPr="00182068">
        <w:rPr>
          <w:rFonts w:ascii="Arial" w:hAnsi="Arial" w:cs="Arial"/>
          <w:sz w:val="24"/>
          <w:szCs w:val="24"/>
        </w:rPr>
        <w:t xml:space="preserve">  </w:t>
      </w:r>
    </w:p>
    <w:p w14:paraId="3CFB5C55" w14:textId="40C29B35" w:rsidR="002831BD" w:rsidRPr="00870C3C" w:rsidRDefault="002831BD" w:rsidP="00870C3C">
      <w:pPr>
        <w:pStyle w:val="ListParagraph"/>
        <w:numPr>
          <w:ilvl w:val="0"/>
          <w:numId w:val="19"/>
        </w:numPr>
        <w:spacing w:line="276" w:lineRule="auto"/>
        <w:rPr>
          <w:rFonts w:ascii="Arial" w:hAnsi="Arial" w:cs="Arial"/>
          <w:sz w:val="24"/>
          <w:szCs w:val="24"/>
        </w:rPr>
      </w:pPr>
      <w:r>
        <w:rPr>
          <w:rFonts w:ascii="Arial" w:hAnsi="Arial" w:cs="Arial"/>
          <w:sz w:val="24"/>
          <w:szCs w:val="24"/>
        </w:rPr>
        <w:t>Local Nature Action Plan Field Guide,</w:t>
      </w:r>
      <w:r w:rsidR="000E0977">
        <w:rPr>
          <w:rFonts w:ascii="Arial" w:hAnsi="Arial" w:cs="Arial"/>
          <w:sz w:val="24"/>
          <w:szCs w:val="24"/>
        </w:rPr>
        <w:t xml:space="preserve"> </w:t>
      </w:r>
      <w:r w:rsidRPr="002831BD">
        <w:rPr>
          <w:rFonts w:ascii="Arial" w:hAnsi="Arial" w:cs="Arial"/>
          <w:sz w:val="24"/>
          <w:szCs w:val="24"/>
        </w:rPr>
        <w:t>beta.southglos.gov.uk/static/bfa32f2f88ebdde3b5fada3e15d0f189/LNAP_field_guide_2022.p</w:t>
      </w:r>
      <w:r w:rsidR="00870C3C">
        <w:rPr>
          <w:rFonts w:ascii="Arial" w:hAnsi="Arial" w:cs="Arial"/>
          <w:sz w:val="24"/>
          <w:szCs w:val="24"/>
        </w:rPr>
        <w:t>df</w:t>
      </w:r>
      <w:r w:rsidR="000E0977" w:rsidRPr="00870C3C">
        <w:rPr>
          <w:rFonts w:ascii="Arial" w:hAnsi="Arial" w:cs="Arial"/>
          <w:sz w:val="24"/>
          <w:szCs w:val="24"/>
        </w:rPr>
        <w:t xml:space="preserve">  </w:t>
      </w:r>
      <w:r w:rsidRPr="00870C3C">
        <w:rPr>
          <w:rFonts w:ascii="Arial" w:hAnsi="Arial" w:cs="Arial"/>
          <w:sz w:val="24"/>
          <w:szCs w:val="24"/>
        </w:rPr>
        <w:t xml:space="preserve"> </w:t>
      </w:r>
    </w:p>
    <w:p w14:paraId="0927D86D" w14:textId="397AF44F" w:rsidR="005C4A8C" w:rsidRPr="00182068" w:rsidRDefault="005F6359" w:rsidP="00655A7C">
      <w:pPr>
        <w:pStyle w:val="ListParagraph"/>
        <w:numPr>
          <w:ilvl w:val="0"/>
          <w:numId w:val="19"/>
        </w:numPr>
        <w:spacing w:line="276" w:lineRule="auto"/>
        <w:rPr>
          <w:rFonts w:ascii="Arial" w:hAnsi="Arial" w:cs="Arial"/>
          <w:sz w:val="24"/>
          <w:szCs w:val="24"/>
        </w:rPr>
      </w:pPr>
      <w:r>
        <w:rPr>
          <w:rFonts w:ascii="Arial" w:hAnsi="Arial" w:cs="Arial"/>
          <w:sz w:val="24"/>
          <w:szCs w:val="24"/>
        </w:rPr>
        <w:t xml:space="preserve">Biodiversity in parks and greenspace, </w:t>
      </w:r>
      <w:hyperlink r:id="rId30" w:history="1">
        <w:r w:rsidRPr="00FA1F10">
          <w:rPr>
            <w:rStyle w:val="Hyperlink"/>
            <w:rFonts w:ascii="Arial" w:hAnsi="Arial" w:cs="Arial"/>
            <w:sz w:val="24"/>
            <w:szCs w:val="24"/>
          </w:rPr>
          <w:t>www.fedaga.org.uk/uploads/1/6/1/0/16102276/biodiversity_in_parks_and_greenspaces_v3.pdf</w:t>
        </w:r>
      </w:hyperlink>
      <w:r>
        <w:rPr>
          <w:rFonts w:ascii="Arial" w:hAnsi="Arial" w:cs="Arial"/>
          <w:sz w:val="24"/>
          <w:szCs w:val="24"/>
        </w:rPr>
        <w:t xml:space="preserve"> </w:t>
      </w:r>
    </w:p>
    <w:p w14:paraId="00FD8668" w14:textId="553000A7" w:rsidR="00114250" w:rsidRPr="00182068" w:rsidRDefault="005F6359" w:rsidP="00655A7C">
      <w:pPr>
        <w:pStyle w:val="ListParagraph"/>
        <w:numPr>
          <w:ilvl w:val="0"/>
          <w:numId w:val="19"/>
        </w:numPr>
        <w:spacing w:line="276" w:lineRule="auto"/>
        <w:rPr>
          <w:rFonts w:ascii="Arial" w:hAnsi="Arial" w:cs="Arial"/>
          <w:sz w:val="24"/>
          <w:szCs w:val="24"/>
        </w:rPr>
      </w:pPr>
      <w:r>
        <w:rPr>
          <w:rFonts w:ascii="Arial" w:hAnsi="Arial" w:cs="Arial"/>
          <w:sz w:val="24"/>
          <w:szCs w:val="24"/>
        </w:rPr>
        <w:lastRenderedPageBreak/>
        <w:t xml:space="preserve">Local Government Act 1972, s.101 </w:t>
      </w:r>
      <w:hyperlink r:id="rId31" w:history="1">
        <w:r w:rsidRPr="00FA1F10">
          <w:rPr>
            <w:rStyle w:val="Hyperlink"/>
            <w:rFonts w:ascii="Arial" w:hAnsi="Arial" w:cs="Arial"/>
            <w:sz w:val="24"/>
            <w:szCs w:val="24"/>
          </w:rPr>
          <w:t>www.legislation.gov.uk/ukpga/1972/70/section/101</w:t>
        </w:r>
      </w:hyperlink>
    </w:p>
    <w:p w14:paraId="50E3988F" w14:textId="7E992408" w:rsidR="00114250" w:rsidRPr="00182068" w:rsidRDefault="005F6359" w:rsidP="00655A7C">
      <w:pPr>
        <w:pStyle w:val="ListParagraph"/>
        <w:numPr>
          <w:ilvl w:val="0"/>
          <w:numId w:val="19"/>
        </w:numPr>
        <w:spacing w:line="276" w:lineRule="auto"/>
        <w:rPr>
          <w:rFonts w:ascii="Arial" w:hAnsi="Arial" w:cs="Arial"/>
          <w:sz w:val="24"/>
          <w:szCs w:val="24"/>
        </w:rPr>
      </w:pPr>
      <w:r>
        <w:rPr>
          <w:rFonts w:ascii="Arial" w:hAnsi="Arial" w:cs="Arial"/>
          <w:sz w:val="24"/>
          <w:szCs w:val="24"/>
        </w:rPr>
        <w:t xml:space="preserve">Kendal Climate Change Citizens Jury, </w:t>
      </w:r>
      <w:hyperlink r:id="rId32" w:history="1">
        <w:r w:rsidRPr="00FA1F10">
          <w:rPr>
            <w:rStyle w:val="Hyperlink"/>
            <w:rFonts w:ascii="Arial" w:hAnsi="Arial" w:cs="Arial"/>
            <w:sz w:val="24"/>
            <w:szCs w:val="24"/>
          </w:rPr>
          <w:t>www.kendalclimatejury.org</w:t>
        </w:r>
      </w:hyperlink>
    </w:p>
    <w:p w14:paraId="2AFDF44F" w14:textId="762E418B" w:rsidR="00114250" w:rsidRPr="00182068" w:rsidRDefault="005F6359" w:rsidP="00114250">
      <w:pPr>
        <w:pStyle w:val="ListParagraph"/>
        <w:numPr>
          <w:ilvl w:val="0"/>
          <w:numId w:val="19"/>
        </w:numPr>
        <w:spacing w:after="0" w:line="276" w:lineRule="auto"/>
        <w:rPr>
          <w:rFonts w:ascii="Arial" w:hAnsi="Arial" w:cs="Arial"/>
          <w:sz w:val="24"/>
          <w:szCs w:val="24"/>
        </w:rPr>
      </w:pPr>
      <w:r>
        <w:rPr>
          <w:rFonts w:ascii="Arial" w:hAnsi="Arial" w:cs="Arial"/>
          <w:sz w:val="24"/>
          <w:szCs w:val="24"/>
        </w:rPr>
        <w:t xml:space="preserve">Community carbon footprint tool, </w:t>
      </w:r>
      <w:hyperlink r:id="rId33" w:history="1">
        <w:r w:rsidRPr="00FA1F10">
          <w:rPr>
            <w:rStyle w:val="Hyperlink"/>
            <w:rFonts w:ascii="Arial" w:hAnsi="Arial" w:cs="Arial"/>
            <w:sz w:val="24"/>
            <w:szCs w:val="24"/>
          </w:rPr>
          <w:t>www.cse.org.uk/news/view/2583</w:t>
        </w:r>
      </w:hyperlink>
    </w:p>
    <w:p w14:paraId="25F34F9B" w14:textId="27754A72" w:rsidR="00114250" w:rsidRPr="00182068" w:rsidRDefault="005F6359" w:rsidP="00655A7C">
      <w:pPr>
        <w:pStyle w:val="ListParagraph"/>
        <w:numPr>
          <w:ilvl w:val="0"/>
          <w:numId w:val="19"/>
        </w:numPr>
        <w:spacing w:line="276" w:lineRule="auto"/>
        <w:rPr>
          <w:rFonts w:ascii="Arial" w:hAnsi="Arial" w:cs="Arial"/>
          <w:sz w:val="24"/>
          <w:szCs w:val="24"/>
        </w:rPr>
      </w:pPr>
      <w:r>
        <w:rPr>
          <w:rFonts w:ascii="Arial" w:hAnsi="Arial" w:cs="Arial"/>
          <w:sz w:val="24"/>
          <w:szCs w:val="24"/>
        </w:rPr>
        <w:t xml:space="preserve">Environmental Impact Assessment (EIA): a handbook for scoping projects </w:t>
      </w:r>
      <w:hyperlink r:id="rId34" w:history="1">
        <w:r w:rsidRPr="00FA1F10">
          <w:rPr>
            <w:rStyle w:val="Hyperlink"/>
            <w:rFonts w:ascii="Arial" w:hAnsi="Arial" w:cs="Arial"/>
            <w:sz w:val="24"/>
            <w:szCs w:val="24"/>
          </w:rPr>
          <w:t>www.gov.uk/government/publications/environmental-impact-assessment-eia-a-handbook-for-scoping-projects</w:t>
        </w:r>
      </w:hyperlink>
      <w:r w:rsidR="00114250" w:rsidRPr="00182068">
        <w:rPr>
          <w:rFonts w:ascii="Arial" w:hAnsi="Arial" w:cs="Arial"/>
          <w:sz w:val="24"/>
          <w:szCs w:val="24"/>
        </w:rPr>
        <w:t xml:space="preserve"> </w:t>
      </w:r>
    </w:p>
    <w:p w14:paraId="02B4EA6B" w14:textId="75F83BBF" w:rsidR="00114250" w:rsidRPr="00182068" w:rsidRDefault="00D90155" w:rsidP="00655A7C">
      <w:pPr>
        <w:pStyle w:val="ListParagraph"/>
        <w:numPr>
          <w:ilvl w:val="0"/>
          <w:numId w:val="19"/>
        </w:numPr>
        <w:spacing w:line="276" w:lineRule="auto"/>
        <w:rPr>
          <w:rFonts w:ascii="Arial" w:hAnsi="Arial" w:cs="Arial"/>
          <w:sz w:val="24"/>
          <w:szCs w:val="24"/>
        </w:rPr>
      </w:pPr>
      <w:r>
        <w:rPr>
          <w:rFonts w:ascii="Arial" w:hAnsi="Arial" w:cs="Arial"/>
          <w:sz w:val="24"/>
          <w:szCs w:val="24"/>
        </w:rPr>
        <w:t xml:space="preserve">Wider Environmental Impacts: Step by Step Guide </w:t>
      </w:r>
      <w:hyperlink r:id="rId35" w:history="1">
        <w:r w:rsidRPr="00FA1F10">
          <w:rPr>
            <w:rStyle w:val="Hyperlink"/>
            <w:rFonts w:ascii="Arial" w:hAnsi="Arial" w:cs="Arial"/>
            <w:sz w:val="24"/>
            <w:szCs w:val="24"/>
          </w:rPr>
          <w:t>assets.publishing.service.gov.uk/government/uploads/system/uploads/attachment_data/file/218691/env-impact-step-by-step.pdf</w:t>
        </w:r>
      </w:hyperlink>
      <w:r w:rsidR="00663278" w:rsidRPr="00182068">
        <w:rPr>
          <w:rFonts w:ascii="Arial" w:hAnsi="Arial" w:cs="Arial"/>
          <w:sz w:val="24"/>
          <w:szCs w:val="24"/>
        </w:rPr>
        <w:t xml:space="preserve"> </w:t>
      </w:r>
    </w:p>
    <w:p w14:paraId="445DBBFA" w14:textId="24A41B40" w:rsidR="00663278" w:rsidRPr="00D90155" w:rsidRDefault="00D90155" w:rsidP="00655A7C">
      <w:pPr>
        <w:pStyle w:val="ListParagraph"/>
        <w:numPr>
          <w:ilvl w:val="0"/>
          <w:numId w:val="19"/>
        </w:numPr>
        <w:spacing w:line="276" w:lineRule="auto"/>
        <w:rPr>
          <w:rFonts w:ascii="Arial" w:hAnsi="Arial" w:cs="Arial"/>
          <w:sz w:val="24"/>
          <w:szCs w:val="24"/>
        </w:rPr>
      </w:pPr>
      <w:r>
        <w:rPr>
          <w:rFonts w:ascii="Arial" w:hAnsi="Arial" w:cs="Arial"/>
          <w:sz w:val="24"/>
          <w:szCs w:val="24"/>
        </w:rPr>
        <w:t xml:space="preserve">Environmental Produce Declaration (EDP) - Overview, </w:t>
      </w:r>
      <w:hyperlink r:id="rId36" w:history="1">
        <w:r w:rsidRPr="00D90155">
          <w:rPr>
            <w:rStyle w:val="Hyperlink"/>
            <w:rFonts w:ascii="Arial" w:hAnsi="Arial" w:cs="Arial"/>
            <w:sz w:val="24"/>
            <w:szCs w:val="24"/>
          </w:rPr>
          <w:t>www.ecochain.com/knowledge/environmental-product-declaration-epd-overview/</w:t>
        </w:r>
      </w:hyperlink>
      <w:r w:rsidR="008F04C5" w:rsidRPr="00D90155">
        <w:rPr>
          <w:rFonts w:ascii="Arial" w:hAnsi="Arial" w:cs="Arial"/>
          <w:sz w:val="24"/>
          <w:szCs w:val="24"/>
        </w:rPr>
        <w:t xml:space="preserve"> </w:t>
      </w:r>
    </w:p>
    <w:p w14:paraId="1BFA3018" w14:textId="77777777" w:rsidR="00D90155" w:rsidRPr="00D90155" w:rsidRDefault="00D90155" w:rsidP="00D90155">
      <w:pPr>
        <w:pStyle w:val="ListParagraph"/>
        <w:numPr>
          <w:ilvl w:val="0"/>
          <w:numId w:val="19"/>
        </w:numPr>
        <w:spacing w:line="276" w:lineRule="auto"/>
        <w:rPr>
          <w:rFonts w:ascii="Arial" w:hAnsi="Arial" w:cs="Arial"/>
          <w:sz w:val="24"/>
          <w:szCs w:val="24"/>
        </w:rPr>
      </w:pPr>
      <w:r w:rsidRPr="00D90155">
        <w:rPr>
          <w:rFonts w:ascii="Arial" w:hAnsi="Arial" w:cs="Arial"/>
          <w:sz w:val="24"/>
          <w:szCs w:val="24"/>
        </w:rPr>
        <w:t xml:space="preserve">Factors To Consider In Choosing The Contractor, </w:t>
      </w:r>
      <w:hyperlink r:id="rId37" w:history="1">
        <w:r w:rsidRPr="00D90155">
          <w:rPr>
            <w:rStyle w:val="Hyperlink"/>
            <w:rFonts w:ascii="Arial" w:hAnsi="Arial" w:cs="Arial"/>
            <w:sz w:val="24"/>
            <w:szCs w:val="24"/>
          </w:rPr>
          <w:t>www.hseblog.com/factors-to-consider-in-choosing-the-contractor/</w:t>
        </w:r>
      </w:hyperlink>
    </w:p>
    <w:p w14:paraId="00967F80" w14:textId="77777777" w:rsidR="001B110F" w:rsidRPr="00182068" w:rsidRDefault="001B110F" w:rsidP="001B110F">
      <w:pPr>
        <w:pStyle w:val="ListParagraph"/>
        <w:numPr>
          <w:ilvl w:val="0"/>
          <w:numId w:val="19"/>
        </w:numPr>
        <w:spacing w:after="0" w:line="276" w:lineRule="auto"/>
        <w:rPr>
          <w:rFonts w:ascii="Arial" w:hAnsi="Arial" w:cs="Arial"/>
          <w:sz w:val="24"/>
          <w:szCs w:val="24"/>
        </w:rPr>
      </w:pPr>
      <w:r w:rsidRPr="00182068">
        <w:rPr>
          <w:rFonts w:ascii="Arial" w:hAnsi="Arial" w:cs="Arial"/>
          <w:color w:val="0B0C0C"/>
          <w:sz w:val="24"/>
          <w:szCs w:val="24"/>
        </w:rPr>
        <w:t xml:space="preserve">Natural Environment and Rural Communities Act 2006, </w:t>
      </w:r>
      <w:hyperlink r:id="rId38" w:history="1">
        <w:r w:rsidRPr="00182068">
          <w:rPr>
            <w:rStyle w:val="Hyperlink"/>
            <w:rFonts w:ascii="Arial" w:hAnsi="Arial" w:cs="Arial"/>
            <w:sz w:val="24"/>
            <w:szCs w:val="24"/>
          </w:rPr>
          <w:t>www.gov.uk/guidance/biodiversity-duty-public-authority-duty-to-have-regard-to-conserving-biodiversity</w:t>
        </w:r>
      </w:hyperlink>
    </w:p>
    <w:p w14:paraId="2A3B7F69" w14:textId="213660EE" w:rsidR="00655A7C" w:rsidRPr="00D90155" w:rsidRDefault="00D90155" w:rsidP="007335B8">
      <w:pPr>
        <w:pStyle w:val="ListParagraph"/>
        <w:numPr>
          <w:ilvl w:val="0"/>
          <w:numId w:val="19"/>
        </w:numPr>
        <w:spacing w:after="0" w:line="276" w:lineRule="auto"/>
        <w:rPr>
          <w:rFonts w:ascii="Arial" w:hAnsi="Arial" w:cs="Arial"/>
          <w:sz w:val="24"/>
          <w:szCs w:val="24"/>
        </w:rPr>
      </w:pPr>
      <w:r w:rsidRPr="00D90155">
        <w:rPr>
          <w:rFonts w:ascii="Arial" w:hAnsi="Arial" w:cs="Arial"/>
          <w:color w:val="1F1F1F"/>
          <w:sz w:val="24"/>
          <w:szCs w:val="24"/>
        </w:rPr>
        <w:t xml:space="preserve">Well-being of Future Generations (Wales) Act 2015: the essentials, </w:t>
      </w:r>
      <w:hyperlink r:id="rId39" w:history="1">
        <w:r w:rsidR="008F04C5" w:rsidRPr="00D90155">
          <w:rPr>
            <w:rStyle w:val="Hyperlink"/>
            <w:rFonts w:ascii="Arial" w:hAnsi="Arial" w:cs="Arial"/>
            <w:sz w:val="24"/>
            <w:szCs w:val="24"/>
          </w:rPr>
          <w:t>www.gov.wales/well-being-future-generations-act-essentials-html</w:t>
        </w:r>
      </w:hyperlink>
      <w:r w:rsidR="008F04C5" w:rsidRPr="00D90155">
        <w:rPr>
          <w:rFonts w:ascii="Arial" w:hAnsi="Arial" w:cs="Arial"/>
          <w:sz w:val="24"/>
          <w:szCs w:val="24"/>
        </w:rPr>
        <w:t xml:space="preserve"> </w:t>
      </w:r>
    </w:p>
    <w:p w14:paraId="4C2D61FB" w14:textId="7BDEA8E6" w:rsidR="008F04C5" w:rsidRPr="00D90155" w:rsidRDefault="00D90155" w:rsidP="00655A7C">
      <w:pPr>
        <w:pStyle w:val="ListParagraph"/>
        <w:numPr>
          <w:ilvl w:val="0"/>
          <w:numId w:val="19"/>
        </w:numPr>
        <w:spacing w:after="0" w:line="276" w:lineRule="auto"/>
        <w:rPr>
          <w:rFonts w:ascii="Arial" w:hAnsi="Arial" w:cs="Arial"/>
          <w:sz w:val="24"/>
          <w:szCs w:val="24"/>
        </w:rPr>
      </w:pPr>
      <w:r>
        <w:rPr>
          <w:rFonts w:ascii="Arial" w:hAnsi="Arial" w:cs="Arial"/>
          <w:sz w:val="24"/>
          <w:szCs w:val="24"/>
        </w:rPr>
        <w:t xml:space="preserve">Local Government Act 1972, </w:t>
      </w:r>
      <w:hyperlink r:id="rId40" w:history="1">
        <w:r w:rsidRPr="00FA1F10">
          <w:rPr>
            <w:rStyle w:val="Hyperlink"/>
            <w:rFonts w:ascii="Arial" w:hAnsi="Arial" w:cs="Arial"/>
            <w:sz w:val="24"/>
            <w:szCs w:val="24"/>
          </w:rPr>
          <w:t>www.legislation.gov.uk/ukpga/1972/70/contents</w:t>
        </w:r>
      </w:hyperlink>
    </w:p>
    <w:p w14:paraId="5B034891" w14:textId="595DC939" w:rsidR="00663278" w:rsidRPr="00D90155" w:rsidRDefault="00D90155" w:rsidP="00CC38E2">
      <w:pPr>
        <w:pStyle w:val="ListParagraph"/>
        <w:numPr>
          <w:ilvl w:val="0"/>
          <w:numId w:val="19"/>
        </w:numPr>
        <w:rPr>
          <w:rFonts w:ascii="Arial" w:hAnsi="Arial" w:cs="Arial"/>
          <w:sz w:val="24"/>
          <w:szCs w:val="24"/>
        </w:rPr>
      </w:pPr>
      <w:r>
        <w:rPr>
          <w:rFonts w:ascii="Arial" w:hAnsi="Arial" w:cs="Arial"/>
          <w:sz w:val="24"/>
          <w:szCs w:val="24"/>
        </w:rPr>
        <w:t xml:space="preserve">Ways to tackle climate change, </w:t>
      </w:r>
      <w:hyperlink r:id="rId41" w:history="1">
        <w:r w:rsidRPr="00FA1F10">
          <w:rPr>
            <w:rStyle w:val="Hyperlink"/>
            <w:rFonts w:ascii="Arial" w:hAnsi="Arial" w:cs="Arial"/>
            <w:sz w:val="24"/>
            <w:szCs w:val="24"/>
          </w:rPr>
          <w:t>assets.publishing.service.gov.uk/government/uploads/system/uploads/attachment_data/file/218799/tackling-climate-change.pdf</w:t>
        </w:r>
      </w:hyperlink>
    </w:p>
    <w:p w14:paraId="02C247E3" w14:textId="05C4C6FF" w:rsidR="00CC38E2" w:rsidRPr="00182068" w:rsidRDefault="00D90155" w:rsidP="00CC38E2">
      <w:pPr>
        <w:pStyle w:val="ListParagraph"/>
        <w:numPr>
          <w:ilvl w:val="0"/>
          <w:numId w:val="19"/>
        </w:numPr>
        <w:rPr>
          <w:rFonts w:ascii="Arial" w:hAnsi="Arial" w:cs="Arial"/>
          <w:sz w:val="24"/>
          <w:szCs w:val="24"/>
        </w:rPr>
      </w:pPr>
      <w:r>
        <w:rPr>
          <w:rFonts w:ascii="Arial" w:hAnsi="Arial" w:cs="Arial"/>
          <w:sz w:val="24"/>
          <w:szCs w:val="24"/>
        </w:rPr>
        <w:t xml:space="preserve">Delivering local net zero, </w:t>
      </w:r>
      <w:hyperlink r:id="rId42" w:history="1">
        <w:r w:rsidRPr="00FA1F10">
          <w:rPr>
            <w:rStyle w:val="Hyperlink"/>
            <w:rFonts w:ascii="Arial" w:hAnsi="Arial" w:cs="Arial"/>
            <w:sz w:val="24"/>
            <w:szCs w:val="24"/>
          </w:rPr>
          <w:t>www.local.gov.uk/publications/delivering-local-net-zero</w:t>
        </w:r>
      </w:hyperlink>
    </w:p>
    <w:p w14:paraId="6F2305AE" w14:textId="3DAD73B8" w:rsidR="007B68C4" w:rsidRPr="00E87274" w:rsidRDefault="00AE3784" w:rsidP="000B107E">
      <w:pPr>
        <w:pStyle w:val="ListParagraph"/>
        <w:numPr>
          <w:ilvl w:val="0"/>
          <w:numId w:val="19"/>
        </w:numPr>
        <w:spacing w:after="0" w:line="276" w:lineRule="auto"/>
        <w:rPr>
          <w:rFonts w:ascii="Arial" w:hAnsi="Arial" w:cs="Arial"/>
        </w:rPr>
      </w:pPr>
      <w:r>
        <w:rPr>
          <w:rFonts w:ascii="Arial" w:hAnsi="Arial" w:cs="Arial"/>
          <w:sz w:val="24"/>
          <w:szCs w:val="24"/>
        </w:rPr>
        <w:t xml:space="preserve">Neighbourhood approach to decarbonisation, </w:t>
      </w:r>
      <w:hyperlink r:id="rId43" w:history="1">
        <w:r w:rsidR="00B449E7" w:rsidRPr="00182068">
          <w:rPr>
            <w:rStyle w:val="Hyperlink"/>
            <w:rFonts w:ascii="Arial" w:hAnsi="Arial" w:cs="Arial"/>
            <w:sz w:val="24"/>
            <w:szCs w:val="24"/>
          </w:rPr>
          <w:t>www.local.gov.uk/publications/neighbourhood-approach-decarbonisation</w:t>
        </w:r>
      </w:hyperlink>
      <w:r w:rsidR="007B68C4" w:rsidRPr="00E87274">
        <w:rPr>
          <w:rFonts w:ascii="Arial" w:hAnsi="Arial" w:cs="Arial"/>
        </w:rPr>
        <w:br w:type="page"/>
      </w:r>
    </w:p>
    <w:p w14:paraId="3F7AB1C0" w14:textId="677E30CD" w:rsidR="00AF59BD" w:rsidRPr="00AF59BD" w:rsidRDefault="00AF59BD" w:rsidP="005049F8">
      <w:pPr>
        <w:spacing w:after="0" w:line="276" w:lineRule="auto"/>
        <w:jc w:val="center"/>
        <w:rPr>
          <w:rFonts w:ascii="Arial" w:hAnsi="Arial" w:cs="Arial"/>
          <w:b/>
          <w:bCs/>
          <w:sz w:val="24"/>
          <w:szCs w:val="24"/>
        </w:rPr>
      </w:pPr>
      <w:r w:rsidRPr="00AF59BD">
        <w:rPr>
          <w:rFonts w:ascii="Arial" w:hAnsi="Arial" w:cs="Arial"/>
          <w:b/>
          <w:bCs/>
          <w:sz w:val="24"/>
          <w:szCs w:val="24"/>
        </w:rPr>
        <w:lastRenderedPageBreak/>
        <w:t>APPENDIX A – TEMPLATE FOR A LOCAL CLIMATE ACTION PLAN</w:t>
      </w:r>
    </w:p>
    <w:p w14:paraId="284BA50C" w14:textId="77777777" w:rsidR="00AF59BD" w:rsidRPr="00AF59BD" w:rsidRDefault="00AF59BD" w:rsidP="002B3B7F">
      <w:pPr>
        <w:spacing w:after="0" w:line="276" w:lineRule="auto"/>
        <w:rPr>
          <w:rFonts w:ascii="Arial" w:hAnsi="Arial" w:cs="Arial"/>
          <w:b/>
          <w:bCs/>
          <w:sz w:val="24"/>
          <w:szCs w:val="24"/>
        </w:rPr>
      </w:pPr>
    </w:p>
    <w:p w14:paraId="338573EE" w14:textId="02491233" w:rsidR="005049F8" w:rsidRDefault="005049F8" w:rsidP="002B3B7F">
      <w:pPr>
        <w:spacing w:after="0" w:line="276" w:lineRule="auto"/>
        <w:rPr>
          <w:rFonts w:ascii="Arial" w:hAnsi="Arial" w:cs="Arial"/>
          <w:sz w:val="24"/>
          <w:szCs w:val="24"/>
        </w:rPr>
      </w:pPr>
      <w:r>
        <w:rPr>
          <w:rFonts w:ascii="Arial" w:hAnsi="Arial" w:cs="Arial"/>
          <w:sz w:val="24"/>
          <w:szCs w:val="24"/>
        </w:rPr>
        <w:t>This template is not intended to be a definitive guide, as every place is different, but rather an overview of the range of possible approaches.  It may well be appropriate to start climate action with something of the highest local priority and then develop an action plan from there.  More detailed guidance on individual sections is either already available or under development</w:t>
      </w:r>
      <w:r w:rsidR="001B582C">
        <w:rPr>
          <w:rFonts w:ascii="Arial" w:hAnsi="Arial" w:cs="Arial"/>
          <w:sz w:val="24"/>
          <w:szCs w:val="24"/>
        </w:rPr>
        <w:t>.</w:t>
      </w:r>
    </w:p>
    <w:p w14:paraId="76073A41" w14:textId="77777777" w:rsidR="005049F8" w:rsidRDefault="005049F8" w:rsidP="002B3B7F">
      <w:pPr>
        <w:spacing w:after="0" w:line="276" w:lineRule="auto"/>
        <w:rPr>
          <w:rFonts w:ascii="Arial" w:hAnsi="Arial" w:cs="Arial"/>
          <w:sz w:val="24"/>
          <w:szCs w:val="24"/>
        </w:rPr>
      </w:pPr>
    </w:p>
    <w:p w14:paraId="22BE6471" w14:textId="21BD4B87" w:rsidR="00AF59BD" w:rsidRPr="00624FFA" w:rsidRDefault="00AF59BD" w:rsidP="002B3B7F">
      <w:pPr>
        <w:spacing w:after="0" w:line="276" w:lineRule="auto"/>
        <w:rPr>
          <w:rFonts w:ascii="Arial" w:hAnsi="Arial" w:cs="Arial"/>
          <w:sz w:val="24"/>
          <w:szCs w:val="24"/>
        </w:rPr>
      </w:pPr>
      <w:r w:rsidRPr="00624FFA">
        <w:rPr>
          <w:rFonts w:ascii="Arial" w:hAnsi="Arial" w:cs="Arial"/>
          <w:sz w:val="24"/>
          <w:szCs w:val="24"/>
        </w:rPr>
        <w:t>EXECUTIVE SUMMARY</w:t>
      </w:r>
    </w:p>
    <w:p w14:paraId="7D200DE7" w14:textId="77777777" w:rsidR="00AF59BD" w:rsidRPr="00624FFA" w:rsidRDefault="00AF59BD" w:rsidP="002B3B7F">
      <w:pPr>
        <w:spacing w:after="0" w:line="276" w:lineRule="auto"/>
        <w:rPr>
          <w:rFonts w:ascii="Arial" w:hAnsi="Arial" w:cs="Arial"/>
          <w:sz w:val="24"/>
          <w:szCs w:val="24"/>
        </w:rPr>
      </w:pPr>
    </w:p>
    <w:p w14:paraId="51C2425D"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Main aims / objectives</w:t>
      </w:r>
    </w:p>
    <w:p w14:paraId="2478D5E9"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Main actions</w:t>
      </w:r>
    </w:p>
    <w:p w14:paraId="4AB3033E"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What success looks like</w:t>
      </w:r>
    </w:p>
    <w:p w14:paraId="509032D2" w14:textId="77777777" w:rsidR="00AF59BD" w:rsidRPr="00624FFA" w:rsidRDefault="00AF59BD" w:rsidP="002B3B7F">
      <w:pPr>
        <w:spacing w:after="0" w:line="276" w:lineRule="auto"/>
        <w:rPr>
          <w:rFonts w:ascii="Arial" w:hAnsi="Arial" w:cs="Arial"/>
          <w:sz w:val="24"/>
          <w:szCs w:val="24"/>
        </w:rPr>
      </w:pPr>
    </w:p>
    <w:p w14:paraId="46FA7F33" w14:textId="77777777" w:rsidR="00AF59BD" w:rsidRPr="00624FFA" w:rsidRDefault="00AF59BD" w:rsidP="002B3B7F">
      <w:pPr>
        <w:spacing w:after="0" w:line="276" w:lineRule="auto"/>
        <w:rPr>
          <w:rFonts w:ascii="Arial" w:hAnsi="Arial" w:cs="Arial"/>
          <w:sz w:val="24"/>
          <w:szCs w:val="24"/>
        </w:rPr>
      </w:pPr>
      <w:r w:rsidRPr="00624FFA">
        <w:rPr>
          <w:rFonts w:ascii="Arial" w:hAnsi="Arial" w:cs="Arial"/>
          <w:sz w:val="24"/>
          <w:szCs w:val="24"/>
        </w:rPr>
        <w:t>AIMS / OBJECTIVES</w:t>
      </w:r>
    </w:p>
    <w:p w14:paraId="12EEAA5C" w14:textId="77777777" w:rsidR="00AF59BD" w:rsidRPr="00624FFA" w:rsidRDefault="00AF59BD" w:rsidP="002B3B7F">
      <w:pPr>
        <w:spacing w:after="0" w:line="276" w:lineRule="auto"/>
        <w:rPr>
          <w:rFonts w:ascii="Arial" w:hAnsi="Arial" w:cs="Arial"/>
          <w:sz w:val="24"/>
          <w:szCs w:val="24"/>
        </w:rPr>
      </w:pPr>
    </w:p>
    <w:p w14:paraId="690A554D"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Reduce carbon emissions</w:t>
      </w:r>
    </w:p>
    <w:p w14:paraId="4C77488F"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Improve biodiversity</w:t>
      </w:r>
    </w:p>
    <w:p w14:paraId="17276AC5"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Adapt to new conditions</w:t>
      </w:r>
    </w:p>
    <w:p w14:paraId="5E37D2B8" w14:textId="77777777" w:rsidR="00AF59BD" w:rsidRPr="00624FFA" w:rsidRDefault="00AF59BD" w:rsidP="002B3B7F">
      <w:pPr>
        <w:spacing w:after="0" w:line="276" w:lineRule="auto"/>
        <w:rPr>
          <w:rFonts w:ascii="Arial" w:hAnsi="Arial" w:cs="Arial"/>
          <w:sz w:val="24"/>
          <w:szCs w:val="24"/>
        </w:rPr>
      </w:pPr>
    </w:p>
    <w:p w14:paraId="1E9BBDCE" w14:textId="77777777" w:rsidR="00AF59BD" w:rsidRPr="00624FFA" w:rsidRDefault="00AF59BD" w:rsidP="002B3B7F">
      <w:pPr>
        <w:spacing w:after="0" w:line="276" w:lineRule="auto"/>
        <w:rPr>
          <w:rFonts w:ascii="Arial" w:hAnsi="Arial" w:cs="Arial"/>
          <w:sz w:val="24"/>
          <w:szCs w:val="24"/>
        </w:rPr>
      </w:pPr>
      <w:r w:rsidRPr="00624FFA">
        <w:rPr>
          <w:rFonts w:ascii="Arial" w:hAnsi="Arial" w:cs="Arial"/>
          <w:sz w:val="24"/>
          <w:szCs w:val="24"/>
        </w:rPr>
        <w:t>DATA &amp; METRICS</w:t>
      </w:r>
    </w:p>
    <w:p w14:paraId="57CD3CF5" w14:textId="77777777" w:rsidR="00AF59BD" w:rsidRPr="00624FFA" w:rsidRDefault="00AF59BD" w:rsidP="002B3B7F">
      <w:pPr>
        <w:spacing w:after="0" w:line="276" w:lineRule="auto"/>
        <w:rPr>
          <w:rFonts w:ascii="Arial" w:hAnsi="Arial" w:cs="Arial"/>
          <w:sz w:val="24"/>
          <w:szCs w:val="24"/>
        </w:rPr>
      </w:pPr>
    </w:p>
    <w:p w14:paraId="77A87AE3"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Current carbon emissions</w:t>
      </w:r>
    </w:p>
    <w:p w14:paraId="157F4849"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Target reductions</w:t>
      </w:r>
    </w:p>
    <w:p w14:paraId="4F04C8B3"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Target date and reporting</w:t>
      </w:r>
    </w:p>
    <w:p w14:paraId="05944D01" w14:textId="77777777" w:rsidR="00AF59BD" w:rsidRPr="00624FFA" w:rsidRDefault="00AF59BD" w:rsidP="002B3B7F">
      <w:pPr>
        <w:spacing w:after="0" w:line="276" w:lineRule="auto"/>
        <w:rPr>
          <w:rFonts w:ascii="Arial" w:hAnsi="Arial" w:cs="Arial"/>
          <w:sz w:val="24"/>
          <w:szCs w:val="24"/>
        </w:rPr>
      </w:pPr>
    </w:p>
    <w:p w14:paraId="255AC7E7" w14:textId="77777777" w:rsidR="00AF59BD" w:rsidRPr="00624FFA" w:rsidRDefault="00AF59BD" w:rsidP="002B3B7F">
      <w:pPr>
        <w:spacing w:after="0" w:line="276" w:lineRule="auto"/>
        <w:rPr>
          <w:rFonts w:ascii="Arial" w:hAnsi="Arial" w:cs="Arial"/>
          <w:sz w:val="24"/>
          <w:szCs w:val="24"/>
        </w:rPr>
      </w:pPr>
      <w:r w:rsidRPr="00624FFA">
        <w:rPr>
          <w:rFonts w:ascii="Arial" w:hAnsi="Arial" w:cs="Arial"/>
          <w:sz w:val="24"/>
          <w:szCs w:val="24"/>
        </w:rPr>
        <w:t>PARTNERS</w:t>
      </w:r>
    </w:p>
    <w:p w14:paraId="26B3A6A9" w14:textId="77777777" w:rsidR="00AF59BD" w:rsidRPr="00624FFA" w:rsidRDefault="00AF59BD" w:rsidP="002B3B7F">
      <w:pPr>
        <w:spacing w:after="0" w:line="276" w:lineRule="auto"/>
        <w:rPr>
          <w:rFonts w:ascii="Arial" w:hAnsi="Arial" w:cs="Arial"/>
          <w:sz w:val="24"/>
          <w:szCs w:val="24"/>
        </w:rPr>
      </w:pPr>
    </w:p>
    <w:p w14:paraId="550D6EA5"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Local authorities</w:t>
      </w:r>
    </w:p>
    <w:p w14:paraId="7F5A9431"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Local community</w:t>
      </w:r>
    </w:p>
    <w:p w14:paraId="50F41D5A"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Local businesses</w:t>
      </w:r>
    </w:p>
    <w:p w14:paraId="4016E1C8"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Working group</w:t>
      </w:r>
    </w:p>
    <w:p w14:paraId="48E09890" w14:textId="77777777" w:rsidR="00AF59BD" w:rsidRPr="00624FFA" w:rsidRDefault="00AF59BD" w:rsidP="002B3B7F">
      <w:pPr>
        <w:spacing w:after="0" w:line="276" w:lineRule="auto"/>
        <w:rPr>
          <w:rFonts w:ascii="Arial" w:hAnsi="Arial" w:cs="Arial"/>
          <w:sz w:val="24"/>
          <w:szCs w:val="24"/>
        </w:rPr>
      </w:pPr>
    </w:p>
    <w:p w14:paraId="6B499D28" w14:textId="77777777" w:rsidR="00AF59BD" w:rsidRPr="00624FFA" w:rsidRDefault="00AF59BD" w:rsidP="002B3B7F">
      <w:pPr>
        <w:spacing w:after="0" w:line="276" w:lineRule="auto"/>
        <w:rPr>
          <w:rFonts w:ascii="Arial" w:hAnsi="Arial" w:cs="Arial"/>
          <w:sz w:val="24"/>
          <w:szCs w:val="24"/>
        </w:rPr>
      </w:pPr>
      <w:r w:rsidRPr="00624FFA">
        <w:rPr>
          <w:rFonts w:ascii="Arial" w:hAnsi="Arial" w:cs="Arial"/>
          <w:sz w:val="24"/>
          <w:szCs w:val="24"/>
        </w:rPr>
        <w:t>COMMUNICATION</w:t>
      </w:r>
    </w:p>
    <w:p w14:paraId="021F075D" w14:textId="77777777" w:rsidR="00AF59BD" w:rsidRPr="00624FFA" w:rsidRDefault="00AF59BD" w:rsidP="002B3B7F">
      <w:pPr>
        <w:spacing w:after="0" w:line="276" w:lineRule="auto"/>
        <w:rPr>
          <w:rFonts w:ascii="Arial" w:hAnsi="Arial" w:cs="Arial"/>
          <w:sz w:val="24"/>
          <w:szCs w:val="24"/>
        </w:rPr>
      </w:pPr>
    </w:p>
    <w:p w14:paraId="7B6A29C3"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Community engagement</w:t>
      </w:r>
    </w:p>
    <w:p w14:paraId="32D119C6"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Networking</w:t>
      </w:r>
    </w:p>
    <w:p w14:paraId="1AD69C1F"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Publicity</w:t>
      </w:r>
    </w:p>
    <w:p w14:paraId="363006E9" w14:textId="77777777" w:rsidR="00AF59BD" w:rsidRPr="00624FFA" w:rsidRDefault="00AF59BD" w:rsidP="002B3B7F">
      <w:pPr>
        <w:spacing w:after="0" w:line="276" w:lineRule="auto"/>
        <w:rPr>
          <w:rFonts w:ascii="Arial" w:hAnsi="Arial" w:cs="Arial"/>
          <w:sz w:val="24"/>
          <w:szCs w:val="24"/>
        </w:rPr>
      </w:pPr>
    </w:p>
    <w:p w14:paraId="6B85F494" w14:textId="77777777" w:rsidR="00AF59BD" w:rsidRPr="00624FFA" w:rsidRDefault="00AF59BD" w:rsidP="002B3B7F">
      <w:pPr>
        <w:spacing w:after="0" w:line="276" w:lineRule="auto"/>
        <w:rPr>
          <w:rFonts w:ascii="Arial" w:hAnsi="Arial" w:cs="Arial"/>
          <w:sz w:val="24"/>
          <w:szCs w:val="24"/>
        </w:rPr>
      </w:pPr>
      <w:r w:rsidRPr="00624FFA">
        <w:rPr>
          <w:rFonts w:ascii="Arial" w:hAnsi="Arial" w:cs="Arial"/>
          <w:sz w:val="24"/>
          <w:szCs w:val="24"/>
        </w:rPr>
        <w:t>FUNDING</w:t>
      </w:r>
    </w:p>
    <w:p w14:paraId="0D04CD1A" w14:textId="77777777" w:rsidR="00AF59BD" w:rsidRPr="00624FFA" w:rsidRDefault="00AF59BD" w:rsidP="002B3B7F">
      <w:pPr>
        <w:spacing w:after="0" w:line="276" w:lineRule="auto"/>
        <w:rPr>
          <w:rFonts w:ascii="Arial" w:hAnsi="Arial" w:cs="Arial"/>
          <w:sz w:val="24"/>
          <w:szCs w:val="24"/>
        </w:rPr>
      </w:pPr>
    </w:p>
    <w:p w14:paraId="0C3D1153"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Local grants</w:t>
      </w:r>
    </w:p>
    <w:p w14:paraId="1DCE5D71"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Project expenditure &amp; income</w:t>
      </w:r>
    </w:p>
    <w:p w14:paraId="10E38C0C"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Fundraising</w:t>
      </w:r>
    </w:p>
    <w:p w14:paraId="04807397" w14:textId="77777777" w:rsidR="00AF59BD" w:rsidRPr="00624FFA" w:rsidRDefault="00AF59BD" w:rsidP="002B3B7F">
      <w:pPr>
        <w:spacing w:after="0" w:line="276" w:lineRule="auto"/>
        <w:rPr>
          <w:rFonts w:ascii="Arial" w:hAnsi="Arial" w:cs="Arial"/>
          <w:sz w:val="24"/>
          <w:szCs w:val="24"/>
        </w:rPr>
      </w:pPr>
    </w:p>
    <w:p w14:paraId="4EDF296B" w14:textId="77777777" w:rsidR="00AF59BD" w:rsidRPr="00624FFA" w:rsidRDefault="00AF59BD" w:rsidP="002B3B7F">
      <w:pPr>
        <w:spacing w:after="0" w:line="276" w:lineRule="auto"/>
        <w:rPr>
          <w:rFonts w:ascii="Arial" w:hAnsi="Arial" w:cs="Arial"/>
          <w:sz w:val="24"/>
          <w:szCs w:val="24"/>
        </w:rPr>
      </w:pPr>
      <w:r w:rsidRPr="00624FFA">
        <w:rPr>
          <w:rFonts w:ascii="Arial" w:hAnsi="Arial" w:cs="Arial"/>
          <w:sz w:val="24"/>
          <w:szCs w:val="24"/>
        </w:rPr>
        <w:t xml:space="preserve">ENERGY </w:t>
      </w:r>
    </w:p>
    <w:p w14:paraId="6244C53C" w14:textId="77777777" w:rsidR="00AF59BD" w:rsidRPr="00624FFA" w:rsidRDefault="00AF59BD" w:rsidP="002B3B7F">
      <w:pPr>
        <w:spacing w:after="0" w:line="276" w:lineRule="auto"/>
        <w:rPr>
          <w:rFonts w:ascii="Arial" w:hAnsi="Arial" w:cs="Arial"/>
          <w:sz w:val="24"/>
          <w:szCs w:val="24"/>
        </w:rPr>
      </w:pPr>
    </w:p>
    <w:p w14:paraId="034F8710"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Main sources</w:t>
      </w:r>
    </w:p>
    <w:p w14:paraId="1CFD1262"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Main uses</w:t>
      </w:r>
    </w:p>
    <w:p w14:paraId="33B6FB78"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Renewables and energy-sharing</w:t>
      </w:r>
    </w:p>
    <w:p w14:paraId="0DD9E81D" w14:textId="77777777" w:rsidR="00AF59BD" w:rsidRPr="00624FFA" w:rsidRDefault="00AF59BD" w:rsidP="002B3B7F">
      <w:pPr>
        <w:spacing w:after="0" w:line="276" w:lineRule="auto"/>
        <w:rPr>
          <w:rFonts w:ascii="Arial" w:hAnsi="Arial" w:cs="Arial"/>
          <w:sz w:val="24"/>
          <w:szCs w:val="24"/>
        </w:rPr>
      </w:pPr>
    </w:p>
    <w:p w14:paraId="7BAA58E1" w14:textId="77777777" w:rsidR="00AF59BD" w:rsidRPr="00624FFA" w:rsidRDefault="00AF59BD" w:rsidP="002B3B7F">
      <w:pPr>
        <w:spacing w:after="0" w:line="276" w:lineRule="auto"/>
        <w:rPr>
          <w:rFonts w:ascii="Arial" w:hAnsi="Arial" w:cs="Arial"/>
          <w:sz w:val="24"/>
          <w:szCs w:val="24"/>
        </w:rPr>
      </w:pPr>
      <w:r w:rsidRPr="00624FFA">
        <w:rPr>
          <w:rFonts w:ascii="Arial" w:hAnsi="Arial" w:cs="Arial"/>
          <w:sz w:val="24"/>
          <w:szCs w:val="24"/>
        </w:rPr>
        <w:t xml:space="preserve">BUILDINGS </w:t>
      </w:r>
    </w:p>
    <w:p w14:paraId="5120A05B" w14:textId="77777777" w:rsidR="00AF59BD" w:rsidRPr="00624FFA" w:rsidRDefault="00AF59BD" w:rsidP="002B3B7F">
      <w:pPr>
        <w:spacing w:after="0" w:line="276" w:lineRule="auto"/>
        <w:rPr>
          <w:rFonts w:ascii="Arial" w:hAnsi="Arial" w:cs="Arial"/>
          <w:sz w:val="24"/>
          <w:szCs w:val="24"/>
        </w:rPr>
      </w:pPr>
    </w:p>
    <w:p w14:paraId="6BB49D32"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Insulation – domestic / commercial / public</w:t>
      </w:r>
    </w:p>
    <w:p w14:paraId="0AFF74B6"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Renewable energy</w:t>
      </w:r>
    </w:p>
    <w:p w14:paraId="052D332D"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Other improvements</w:t>
      </w:r>
    </w:p>
    <w:p w14:paraId="0DE52EBF" w14:textId="77777777" w:rsidR="00624FFA" w:rsidRDefault="00624FFA" w:rsidP="002B3B7F">
      <w:pPr>
        <w:spacing w:after="0" w:line="276" w:lineRule="auto"/>
        <w:rPr>
          <w:rFonts w:ascii="Arial" w:hAnsi="Arial" w:cs="Arial"/>
          <w:sz w:val="24"/>
          <w:szCs w:val="24"/>
        </w:rPr>
      </w:pPr>
    </w:p>
    <w:p w14:paraId="3210FCA5" w14:textId="133C5DBF" w:rsidR="00AF59BD" w:rsidRPr="00624FFA" w:rsidRDefault="00AF59BD" w:rsidP="002B3B7F">
      <w:pPr>
        <w:spacing w:after="0" w:line="276" w:lineRule="auto"/>
        <w:rPr>
          <w:rFonts w:ascii="Arial" w:hAnsi="Arial" w:cs="Arial"/>
          <w:sz w:val="24"/>
          <w:szCs w:val="24"/>
        </w:rPr>
      </w:pPr>
      <w:r w:rsidRPr="00624FFA">
        <w:rPr>
          <w:rFonts w:ascii="Arial" w:hAnsi="Arial" w:cs="Arial"/>
          <w:sz w:val="24"/>
          <w:szCs w:val="24"/>
        </w:rPr>
        <w:t xml:space="preserve">TRAVEL </w:t>
      </w:r>
    </w:p>
    <w:p w14:paraId="50B921BA" w14:textId="77777777" w:rsidR="00AF59BD" w:rsidRPr="00624FFA" w:rsidRDefault="00AF59BD" w:rsidP="002B3B7F">
      <w:pPr>
        <w:spacing w:after="0" w:line="276" w:lineRule="auto"/>
        <w:rPr>
          <w:rFonts w:ascii="Arial" w:hAnsi="Arial" w:cs="Arial"/>
          <w:sz w:val="24"/>
          <w:szCs w:val="24"/>
        </w:rPr>
      </w:pPr>
    </w:p>
    <w:p w14:paraId="694FC9F7"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Current patterns</w:t>
      </w:r>
    </w:p>
    <w:p w14:paraId="3503EA10"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New opportunities</w:t>
      </w:r>
    </w:p>
    <w:p w14:paraId="72373FC7"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Supporting actions</w:t>
      </w:r>
    </w:p>
    <w:p w14:paraId="4C969893" w14:textId="77777777" w:rsidR="00AF59BD" w:rsidRPr="00624FFA" w:rsidRDefault="00AF59BD" w:rsidP="002B3B7F">
      <w:pPr>
        <w:spacing w:after="0" w:line="276" w:lineRule="auto"/>
        <w:rPr>
          <w:rFonts w:ascii="Arial" w:hAnsi="Arial" w:cs="Arial"/>
          <w:sz w:val="24"/>
          <w:szCs w:val="24"/>
        </w:rPr>
      </w:pPr>
    </w:p>
    <w:p w14:paraId="48680CCE" w14:textId="77777777" w:rsidR="00AF59BD" w:rsidRPr="00624FFA" w:rsidRDefault="00AF59BD" w:rsidP="002B3B7F">
      <w:pPr>
        <w:spacing w:after="0" w:line="276" w:lineRule="auto"/>
        <w:rPr>
          <w:rFonts w:ascii="Arial" w:hAnsi="Arial" w:cs="Arial"/>
          <w:sz w:val="24"/>
          <w:szCs w:val="24"/>
        </w:rPr>
      </w:pPr>
      <w:r w:rsidRPr="00624FFA">
        <w:rPr>
          <w:rFonts w:ascii="Arial" w:hAnsi="Arial" w:cs="Arial"/>
          <w:sz w:val="24"/>
          <w:szCs w:val="24"/>
        </w:rPr>
        <w:t>FOOD &amp; DRINK</w:t>
      </w:r>
    </w:p>
    <w:p w14:paraId="5AC006A9" w14:textId="77777777" w:rsidR="00AF59BD" w:rsidRPr="00624FFA" w:rsidRDefault="00AF59BD" w:rsidP="002B3B7F">
      <w:pPr>
        <w:spacing w:after="0" w:line="276" w:lineRule="auto"/>
        <w:rPr>
          <w:rFonts w:ascii="Arial" w:hAnsi="Arial" w:cs="Arial"/>
          <w:sz w:val="24"/>
          <w:szCs w:val="24"/>
        </w:rPr>
      </w:pPr>
    </w:p>
    <w:p w14:paraId="13CC7AB5"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Current supplies</w:t>
      </w:r>
    </w:p>
    <w:p w14:paraId="268C2827"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Local opportunities</w:t>
      </w:r>
    </w:p>
    <w:p w14:paraId="69ED350F"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Supporting actions</w:t>
      </w:r>
    </w:p>
    <w:p w14:paraId="4C1978EF" w14:textId="77777777" w:rsidR="00AF59BD" w:rsidRPr="00624FFA" w:rsidRDefault="00AF59BD" w:rsidP="002B3B7F">
      <w:pPr>
        <w:spacing w:after="0" w:line="276" w:lineRule="auto"/>
        <w:rPr>
          <w:rFonts w:ascii="Arial" w:hAnsi="Arial" w:cs="Arial"/>
          <w:sz w:val="24"/>
          <w:szCs w:val="24"/>
        </w:rPr>
      </w:pPr>
    </w:p>
    <w:p w14:paraId="084145AA" w14:textId="77777777" w:rsidR="00AF59BD" w:rsidRPr="00624FFA" w:rsidRDefault="00AF59BD" w:rsidP="002B3B7F">
      <w:pPr>
        <w:spacing w:after="0" w:line="276" w:lineRule="auto"/>
        <w:rPr>
          <w:rFonts w:ascii="Arial" w:hAnsi="Arial" w:cs="Arial"/>
          <w:sz w:val="24"/>
          <w:szCs w:val="24"/>
        </w:rPr>
      </w:pPr>
      <w:r w:rsidRPr="00624FFA">
        <w:rPr>
          <w:rFonts w:ascii="Arial" w:hAnsi="Arial" w:cs="Arial"/>
          <w:sz w:val="24"/>
          <w:szCs w:val="24"/>
        </w:rPr>
        <w:t xml:space="preserve">WASTE </w:t>
      </w:r>
    </w:p>
    <w:p w14:paraId="4B1A4042" w14:textId="77777777" w:rsidR="00AF59BD" w:rsidRPr="00624FFA" w:rsidRDefault="00AF59BD" w:rsidP="002B3B7F">
      <w:pPr>
        <w:spacing w:after="0" w:line="276" w:lineRule="auto"/>
        <w:rPr>
          <w:rFonts w:ascii="Arial" w:hAnsi="Arial" w:cs="Arial"/>
          <w:sz w:val="24"/>
          <w:szCs w:val="24"/>
        </w:rPr>
      </w:pPr>
    </w:p>
    <w:p w14:paraId="491FF1FA"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Current systems</w:t>
      </w:r>
    </w:p>
    <w:p w14:paraId="6992E107"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Recycling, including repair cafes</w:t>
      </w:r>
    </w:p>
    <w:p w14:paraId="42CFC83F"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Plastics reduction</w:t>
      </w:r>
    </w:p>
    <w:p w14:paraId="3841F8A5" w14:textId="77777777" w:rsidR="00AF59BD" w:rsidRPr="00624FFA" w:rsidRDefault="00AF59BD" w:rsidP="002B3B7F">
      <w:pPr>
        <w:spacing w:after="0" w:line="276" w:lineRule="auto"/>
        <w:rPr>
          <w:rFonts w:ascii="Arial" w:hAnsi="Arial" w:cs="Arial"/>
          <w:sz w:val="24"/>
          <w:szCs w:val="24"/>
        </w:rPr>
      </w:pPr>
    </w:p>
    <w:p w14:paraId="55ECB106" w14:textId="77777777" w:rsidR="00AF59BD" w:rsidRPr="00624FFA" w:rsidRDefault="00AF59BD" w:rsidP="002B3B7F">
      <w:pPr>
        <w:spacing w:after="0" w:line="276" w:lineRule="auto"/>
        <w:rPr>
          <w:rFonts w:ascii="Arial" w:hAnsi="Arial" w:cs="Arial"/>
          <w:sz w:val="24"/>
          <w:szCs w:val="24"/>
        </w:rPr>
      </w:pPr>
      <w:r w:rsidRPr="00624FFA">
        <w:rPr>
          <w:rFonts w:ascii="Arial" w:hAnsi="Arial" w:cs="Arial"/>
          <w:sz w:val="24"/>
          <w:szCs w:val="24"/>
        </w:rPr>
        <w:t xml:space="preserve">PURCHASING </w:t>
      </w:r>
    </w:p>
    <w:p w14:paraId="74502046" w14:textId="77777777" w:rsidR="00AF59BD" w:rsidRPr="00624FFA" w:rsidRDefault="00AF59BD" w:rsidP="002B3B7F">
      <w:pPr>
        <w:spacing w:after="0" w:line="276" w:lineRule="auto"/>
        <w:rPr>
          <w:rFonts w:ascii="Arial" w:hAnsi="Arial" w:cs="Arial"/>
          <w:sz w:val="24"/>
          <w:szCs w:val="24"/>
        </w:rPr>
      </w:pPr>
    </w:p>
    <w:p w14:paraId="40F30940"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Carbon emissions by suppliers / products</w:t>
      </w:r>
    </w:p>
    <w:p w14:paraId="46B6C4C6"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Criteria for selection</w:t>
      </w:r>
    </w:p>
    <w:p w14:paraId="6CA7C8AD"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Purchasing policy / procurement including social value procurement</w:t>
      </w:r>
    </w:p>
    <w:p w14:paraId="7BCA9280" w14:textId="77777777" w:rsidR="00AF59BD" w:rsidRPr="00624FFA" w:rsidRDefault="00AF59BD" w:rsidP="002B3B7F">
      <w:pPr>
        <w:spacing w:after="0" w:line="276" w:lineRule="auto"/>
        <w:rPr>
          <w:rFonts w:ascii="Arial" w:hAnsi="Arial" w:cs="Arial"/>
          <w:sz w:val="24"/>
          <w:szCs w:val="24"/>
        </w:rPr>
      </w:pPr>
    </w:p>
    <w:p w14:paraId="256329DE" w14:textId="77777777" w:rsidR="00AF59BD" w:rsidRPr="00624FFA" w:rsidRDefault="00AF59BD" w:rsidP="002B3B7F">
      <w:pPr>
        <w:spacing w:after="0" w:line="276" w:lineRule="auto"/>
        <w:rPr>
          <w:rFonts w:ascii="Arial" w:hAnsi="Arial" w:cs="Arial"/>
          <w:sz w:val="24"/>
          <w:szCs w:val="24"/>
        </w:rPr>
      </w:pPr>
      <w:r w:rsidRPr="00624FFA">
        <w:rPr>
          <w:rFonts w:ascii="Arial" w:hAnsi="Arial" w:cs="Arial"/>
          <w:sz w:val="24"/>
          <w:szCs w:val="24"/>
        </w:rPr>
        <w:t xml:space="preserve">BIODIVERSITY </w:t>
      </w:r>
    </w:p>
    <w:p w14:paraId="6849FCBE" w14:textId="77777777" w:rsidR="00AF59BD" w:rsidRPr="00624FFA" w:rsidRDefault="00AF59BD" w:rsidP="002B3B7F">
      <w:pPr>
        <w:spacing w:after="0" w:line="276" w:lineRule="auto"/>
        <w:rPr>
          <w:rFonts w:ascii="Arial" w:hAnsi="Arial" w:cs="Arial"/>
          <w:sz w:val="24"/>
          <w:szCs w:val="24"/>
        </w:rPr>
      </w:pPr>
    </w:p>
    <w:p w14:paraId="7971EFB8"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Local flora and fauna</w:t>
      </w:r>
    </w:p>
    <w:p w14:paraId="230658DC"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Missing pathways</w:t>
      </w:r>
    </w:p>
    <w:p w14:paraId="458BC2DE"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Targeted actions and support</w:t>
      </w:r>
    </w:p>
    <w:p w14:paraId="1DBF9B69" w14:textId="77777777" w:rsidR="00AF59BD" w:rsidRPr="00624FFA" w:rsidRDefault="00AF59BD" w:rsidP="002B3B7F">
      <w:pPr>
        <w:spacing w:after="0" w:line="276" w:lineRule="auto"/>
        <w:rPr>
          <w:rFonts w:ascii="Arial" w:hAnsi="Arial" w:cs="Arial"/>
          <w:sz w:val="24"/>
          <w:szCs w:val="24"/>
        </w:rPr>
      </w:pPr>
    </w:p>
    <w:p w14:paraId="22103334" w14:textId="77777777" w:rsidR="001B582C" w:rsidRDefault="001B582C" w:rsidP="002B3B7F">
      <w:pPr>
        <w:spacing w:after="0" w:line="276" w:lineRule="auto"/>
        <w:rPr>
          <w:rFonts w:ascii="Arial" w:hAnsi="Arial" w:cs="Arial"/>
          <w:sz w:val="24"/>
          <w:szCs w:val="24"/>
        </w:rPr>
      </w:pPr>
    </w:p>
    <w:p w14:paraId="5AB9E009" w14:textId="484BE154" w:rsidR="00AF59BD" w:rsidRPr="00624FFA" w:rsidRDefault="00AF59BD" w:rsidP="002B3B7F">
      <w:pPr>
        <w:spacing w:after="0" w:line="276" w:lineRule="auto"/>
        <w:rPr>
          <w:rFonts w:ascii="Arial" w:hAnsi="Arial" w:cs="Arial"/>
          <w:sz w:val="24"/>
          <w:szCs w:val="24"/>
        </w:rPr>
      </w:pPr>
      <w:r w:rsidRPr="00624FFA">
        <w:rPr>
          <w:rFonts w:ascii="Arial" w:hAnsi="Arial" w:cs="Arial"/>
          <w:sz w:val="24"/>
          <w:szCs w:val="24"/>
        </w:rPr>
        <w:lastRenderedPageBreak/>
        <w:t>EMERGENCY PLANS</w:t>
      </w:r>
    </w:p>
    <w:p w14:paraId="27D4B1C2" w14:textId="77777777" w:rsidR="00AF59BD" w:rsidRPr="00624FFA" w:rsidRDefault="00AF59BD" w:rsidP="002B3B7F">
      <w:pPr>
        <w:spacing w:after="0" w:line="276" w:lineRule="auto"/>
        <w:rPr>
          <w:rFonts w:ascii="Arial" w:hAnsi="Arial" w:cs="Arial"/>
          <w:sz w:val="24"/>
          <w:szCs w:val="24"/>
        </w:rPr>
      </w:pPr>
    </w:p>
    <w:p w14:paraId="25B415F4"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Heatwave &amp; drought</w:t>
      </w:r>
    </w:p>
    <w:p w14:paraId="08BAE725"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Flooding</w:t>
      </w:r>
    </w:p>
    <w:p w14:paraId="05421E15"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Warm and cool hubs</w:t>
      </w:r>
    </w:p>
    <w:p w14:paraId="5488C27A" w14:textId="77777777" w:rsidR="00AF59BD" w:rsidRPr="00624FFA" w:rsidRDefault="00AF59BD" w:rsidP="002B3B7F">
      <w:pPr>
        <w:spacing w:after="0" w:line="276" w:lineRule="auto"/>
        <w:rPr>
          <w:rFonts w:ascii="Arial" w:hAnsi="Arial" w:cs="Arial"/>
          <w:sz w:val="24"/>
          <w:szCs w:val="24"/>
        </w:rPr>
      </w:pPr>
    </w:p>
    <w:p w14:paraId="1D999AAA" w14:textId="2C3F1E5E" w:rsidR="00AF59BD" w:rsidRPr="00624FFA" w:rsidRDefault="00AF59BD" w:rsidP="002B3B7F">
      <w:pPr>
        <w:spacing w:after="0" w:line="276" w:lineRule="auto"/>
        <w:rPr>
          <w:rFonts w:ascii="Arial" w:hAnsi="Arial" w:cs="Arial"/>
          <w:sz w:val="24"/>
          <w:szCs w:val="24"/>
        </w:rPr>
      </w:pPr>
      <w:r w:rsidRPr="00624FFA">
        <w:rPr>
          <w:rFonts w:ascii="Arial" w:hAnsi="Arial" w:cs="Arial"/>
          <w:sz w:val="24"/>
          <w:szCs w:val="24"/>
        </w:rPr>
        <w:t>EMPLOYMENT</w:t>
      </w:r>
    </w:p>
    <w:p w14:paraId="28CF2528" w14:textId="77777777" w:rsidR="00AF59BD" w:rsidRPr="00624FFA" w:rsidRDefault="00AF59BD" w:rsidP="002B3B7F">
      <w:pPr>
        <w:spacing w:after="0" w:line="276" w:lineRule="auto"/>
        <w:rPr>
          <w:rFonts w:ascii="Arial" w:hAnsi="Arial" w:cs="Arial"/>
          <w:sz w:val="24"/>
          <w:szCs w:val="24"/>
        </w:rPr>
      </w:pPr>
    </w:p>
    <w:p w14:paraId="2DD12841"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Local jobs / commuting</w:t>
      </w:r>
    </w:p>
    <w:p w14:paraId="4C020C58"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Future opportunities</w:t>
      </w:r>
    </w:p>
    <w:p w14:paraId="05A077CB" w14:textId="77777777" w:rsidR="00AF59BD" w:rsidRPr="00624FFA" w:rsidRDefault="00AF59BD" w:rsidP="002B3B7F">
      <w:pPr>
        <w:spacing w:after="0" w:line="276" w:lineRule="auto"/>
        <w:rPr>
          <w:rFonts w:ascii="Arial" w:hAnsi="Arial" w:cs="Arial"/>
          <w:sz w:val="24"/>
          <w:szCs w:val="24"/>
        </w:rPr>
      </w:pPr>
    </w:p>
    <w:p w14:paraId="782068D4" w14:textId="77777777" w:rsidR="00AF59BD" w:rsidRPr="00624FFA" w:rsidRDefault="00AF59BD" w:rsidP="002B3B7F">
      <w:pPr>
        <w:spacing w:after="0" w:line="276" w:lineRule="auto"/>
        <w:rPr>
          <w:rFonts w:ascii="Arial" w:hAnsi="Arial" w:cs="Arial"/>
          <w:sz w:val="24"/>
          <w:szCs w:val="24"/>
        </w:rPr>
      </w:pPr>
      <w:r w:rsidRPr="00624FFA">
        <w:rPr>
          <w:rFonts w:ascii="Arial" w:hAnsi="Arial" w:cs="Arial"/>
          <w:sz w:val="24"/>
          <w:szCs w:val="24"/>
        </w:rPr>
        <w:t>LAND USE PLANNING</w:t>
      </w:r>
    </w:p>
    <w:p w14:paraId="0E62952A" w14:textId="77777777" w:rsidR="00AF59BD" w:rsidRPr="00624FFA" w:rsidRDefault="00AF59BD" w:rsidP="002B3B7F">
      <w:pPr>
        <w:spacing w:after="0" w:line="276" w:lineRule="auto"/>
        <w:rPr>
          <w:rFonts w:ascii="Arial" w:hAnsi="Arial" w:cs="Arial"/>
          <w:sz w:val="24"/>
          <w:szCs w:val="24"/>
        </w:rPr>
      </w:pPr>
    </w:p>
    <w:p w14:paraId="77012161"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Neighbourhood development plan</w:t>
      </w:r>
    </w:p>
    <w:p w14:paraId="016A7E21" w14:textId="77777777" w:rsidR="00AF59BD" w:rsidRPr="00624FFA" w:rsidRDefault="00AF59BD" w:rsidP="002B3B7F">
      <w:pPr>
        <w:spacing w:after="0" w:line="276" w:lineRule="auto"/>
        <w:ind w:left="720"/>
        <w:rPr>
          <w:rFonts w:ascii="Arial" w:hAnsi="Arial" w:cs="Arial"/>
          <w:sz w:val="24"/>
          <w:szCs w:val="24"/>
        </w:rPr>
      </w:pPr>
      <w:r w:rsidRPr="00624FFA">
        <w:rPr>
          <w:rFonts w:ascii="Arial" w:hAnsi="Arial" w:cs="Arial"/>
          <w:sz w:val="24"/>
          <w:szCs w:val="24"/>
        </w:rPr>
        <w:t>Comments on other plans / lobbying</w:t>
      </w:r>
    </w:p>
    <w:p w14:paraId="6D755D13" w14:textId="77777777" w:rsidR="00AF59BD" w:rsidRPr="00624FFA" w:rsidRDefault="00AF59BD" w:rsidP="002B3B7F">
      <w:pPr>
        <w:spacing w:after="0" w:line="276" w:lineRule="auto"/>
        <w:ind w:firstLine="720"/>
        <w:rPr>
          <w:rFonts w:ascii="Arial" w:hAnsi="Arial" w:cs="Arial"/>
          <w:sz w:val="24"/>
          <w:szCs w:val="24"/>
        </w:rPr>
      </w:pPr>
      <w:r w:rsidRPr="00624FFA">
        <w:rPr>
          <w:rFonts w:ascii="Arial" w:hAnsi="Arial" w:cs="Arial"/>
          <w:sz w:val="24"/>
          <w:szCs w:val="24"/>
        </w:rPr>
        <w:t>Responses to planning applications</w:t>
      </w:r>
    </w:p>
    <w:p w14:paraId="4A809EBC" w14:textId="77777777" w:rsidR="00AF59BD" w:rsidRPr="00624FFA" w:rsidRDefault="00AF59BD" w:rsidP="002B3B7F">
      <w:pPr>
        <w:spacing w:after="0" w:line="276" w:lineRule="auto"/>
        <w:rPr>
          <w:rFonts w:ascii="Arial" w:hAnsi="Arial" w:cs="Arial"/>
          <w:sz w:val="24"/>
          <w:szCs w:val="24"/>
        </w:rPr>
      </w:pPr>
    </w:p>
    <w:p w14:paraId="435668D7" w14:textId="77777777" w:rsidR="00AF59BD" w:rsidRPr="00624FFA" w:rsidRDefault="00AF59BD" w:rsidP="002B3B7F">
      <w:pPr>
        <w:spacing w:after="0" w:line="276" w:lineRule="auto"/>
        <w:rPr>
          <w:rFonts w:ascii="Arial" w:hAnsi="Arial" w:cs="Arial"/>
          <w:sz w:val="24"/>
          <w:szCs w:val="24"/>
        </w:rPr>
      </w:pPr>
      <w:r w:rsidRPr="00624FFA">
        <w:rPr>
          <w:rFonts w:ascii="Arial" w:hAnsi="Arial" w:cs="Arial"/>
          <w:sz w:val="24"/>
          <w:szCs w:val="24"/>
        </w:rPr>
        <w:t>RISKS ANALYSIS</w:t>
      </w:r>
    </w:p>
    <w:p w14:paraId="6500D213" w14:textId="77777777" w:rsidR="00AF59BD" w:rsidRPr="00624FFA" w:rsidRDefault="00AF59BD" w:rsidP="002B3B7F">
      <w:pPr>
        <w:spacing w:after="0" w:line="276" w:lineRule="auto"/>
        <w:rPr>
          <w:rFonts w:ascii="Arial" w:hAnsi="Arial" w:cs="Arial"/>
          <w:sz w:val="24"/>
          <w:szCs w:val="24"/>
        </w:rPr>
      </w:pPr>
    </w:p>
    <w:p w14:paraId="7304A501" w14:textId="77777777" w:rsidR="006445C5" w:rsidRDefault="006445C5" w:rsidP="002B3B7F">
      <w:pPr>
        <w:spacing w:after="0" w:line="276" w:lineRule="auto"/>
        <w:ind w:left="720"/>
        <w:rPr>
          <w:rFonts w:ascii="Arial" w:hAnsi="Arial" w:cs="Arial"/>
          <w:sz w:val="24"/>
          <w:szCs w:val="24"/>
        </w:rPr>
      </w:pPr>
      <w:r>
        <w:rPr>
          <w:rFonts w:ascii="Arial" w:hAnsi="Arial" w:cs="Arial"/>
          <w:sz w:val="24"/>
          <w:szCs w:val="24"/>
        </w:rPr>
        <w:t>Identification</w:t>
      </w:r>
    </w:p>
    <w:p w14:paraId="3DCEFA2E" w14:textId="53335304" w:rsidR="006445C5" w:rsidRDefault="00AF59BD" w:rsidP="002B3B7F">
      <w:pPr>
        <w:spacing w:after="0" w:line="276" w:lineRule="auto"/>
        <w:ind w:left="720"/>
        <w:rPr>
          <w:rFonts w:ascii="Arial" w:hAnsi="Arial" w:cs="Arial"/>
          <w:sz w:val="24"/>
          <w:szCs w:val="24"/>
        </w:rPr>
      </w:pPr>
      <w:r w:rsidRPr="00624FFA">
        <w:rPr>
          <w:rFonts w:ascii="Arial" w:hAnsi="Arial" w:cs="Arial"/>
          <w:sz w:val="24"/>
          <w:szCs w:val="24"/>
        </w:rPr>
        <w:t xml:space="preserve">Prevention </w:t>
      </w:r>
    </w:p>
    <w:p w14:paraId="132E93D4" w14:textId="79B864DC" w:rsidR="00AF59BD" w:rsidRPr="00624FFA" w:rsidRDefault="006445C5" w:rsidP="002B3B7F">
      <w:pPr>
        <w:spacing w:after="0" w:line="276" w:lineRule="auto"/>
        <w:ind w:left="720"/>
        <w:rPr>
          <w:rFonts w:ascii="Arial" w:hAnsi="Arial" w:cs="Arial"/>
          <w:sz w:val="24"/>
          <w:szCs w:val="24"/>
        </w:rPr>
      </w:pPr>
      <w:r>
        <w:rPr>
          <w:rFonts w:ascii="Arial" w:hAnsi="Arial" w:cs="Arial"/>
          <w:sz w:val="24"/>
          <w:szCs w:val="24"/>
        </w:rPr>
        <w:t>M</w:t>
      </w:r>
      <w:r w:rsidR="00AF59BD" w:rsidRPr="00624FFA">
        <w:rPr>
          <w:rFonts w:ascii="Arial" w:hAnsi="Arial" w:cs="Arial"/>
          <w:sz w:val="24"/>
          <w:szCs w:val="24"/>
        </w:rPr>
        <w:t>itigation</w:t>
      </w:r>
      <w:r w:rsidR="00AF59BD" w:rsidRPr="00624FFA">
        <w:rPr>
          <w:rFonts w:ascii="Arial" w:hAnsi="Arial" w:cs="Arial"/>
          <w:sz w:val="24"/>
          <w:szCs w:val="24"/>
        </w:rPr>
        <w:tab/>
      </w:r>
    </w:p>
    <w:p w14:paraId="33ED6DE9" w14:textId="77777777" w:rsidR="00AF59BD" w:rsidRDefault="00AF59BD" w:rsidP="002B3B7F">
      <w:pPr>
        <w:spacing w:after="0" w:line="276" w:lineRule="auto"/>
        <w:ind w:left="720"/>
        <w:rPr>
          <w:rFonts w:ascii="Arial" w:hAnsi="Arial" w:cs="Arial"/>
          <w:sz w:val="24"/>
          <w:szCs w:val="24"/>
        </w:rPr>
      </w:pPr>
    </w:p>
    <w:p w14:paraId="3CCE5EE9" w14:textId="77777777" w:rsidR="00AF59BD" w:rsidRDefault="00AF59BD" w:rsidP="002B3B7F">
      <w:pPr>
        <w:spacing w:after="0" w:line="276" w:lineRule="auto"/>
        <w:rPr>
          <w:rFonts w:ascii="Arial" w:hAnsi="Arial" w:cs="Arial"/>
          <w:sz w:val="24"/>
          <w:szCs w:val="24"/>
        </w:rPr>
        <w:sectPr w:rsidR="00AF59BD" w:rsidSect="00652AE1">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8" w:footer="708" w:gutter="0"/>
          <w:cols w:space="708"/>
          <w:docGrid w:linePitch="360"/>
        </w:sectPr>
      </w:pPr>
    </w:p>
    <w:p w14:paraId="5F13E75C" w14:textId="62A7B6B0" w:rsidR="00AF59BD" w:rsidRPr="002D344A" w:rsidRDefault="00AF59BD" w:rsidP="002B3B7F">
      <w:pPr>
        <w:spacing w:after="0" w:line="276" w:lineRule="auto"/>
        <w:jc w:val="center"/>
        <w:rPr>
          <w:rFonts w:ascii="Arial" w:hAnsi="Arial" w:cs="Arial"/>
          <w:b/>
          <w:bCs/>
          <w:sz w:val="24"/>
          <w:szCs w:val="24"/>
        </w:rPr>
      </w:pPr>
      <w:r w:rsidRPr="002D344A">
        <w:rPr>
          <w:rFonts w:ascii="Arial" w:hAnsi="Arial" w:cs="Arial"/>
          <w:b/>
          <w:bCs/>
          <w:sz w:val="24"/>
          <w:szCs w:val="24"/>
        </w:rPr>
        <w:lastRenderedPageBreak/>
        <w:t>SUMMARY TABLE</w:t>
      </w:r>
    </w:p>
    <w:p w14:paraId="199FA80A" w14:textId="77777777" w:rsidR="00AF59BD" w:rsidRDefault="00AF59BD" w:rsidP="002B3B7F">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989"/>
        <w:gridCol w:w="1891"/>
        <w:gridCol w:w="1995"/>
        <w:gridCol w:w="1989"/>
        <w:gridCol w:w="1970"/>
        <w:gridCol w:w="1886"/>
        <w:gridCol w:w="2228"/>
      </w:tblGrid>
      <w:tr w:rsidR="00AF59BD" w14:paraId="56FA6265" w14:textId="77777777" w:rsidTr="004C6001">
        <w:tc>
          <w:tcPr>
            <w:tcW w:w="2179" w:type="dxa"/>
          </w:tcPr>
          <w:p w14:paraId="1CFE4587" w14:textId="77777777" w:rsidR="00AF59BD" w:rsidRDefault="00AF59BD" w:rsidP="002B3B7F">
            <w:pPr>
              <w:spacing w:line="276" w:lineRule="auto"/>
              <w:jc w:val="center"/>
              <w:rPr>
                <w:rFonts w:ascii="Arial" w:hAnsi="Arial" w:cs="Arial"/>
                <w:sz w:val="24"/>
                <w:szCs w:val="24"/>
              </w:rPr>
            </w:pPr>
            <w:r>
              <w:rPr>
                <w:rFonts w:ascii="Arial" w:hAnsi="Arial" w:cs="Arial"/>
                <w:sz w:val="24"/>
                <w:szCs w:val="24"/>
              </w:rPr>
              <w:t xml:space="preserve">AIM / </w:t>
            </w:r>
          </w:p>
          <w:p w14:paraId="61BE00DE" w14:textId="77777777" w:rsidR="00AF59BD" w:rsidRDefault="00AF59BD" w:rsidP="002B3B7F">
            <w:pPr>
              <w:spacing w:line="276" w:lineRule="auto"/>
              <w:jc w:val="center"/>
              <w:rPr>
                <w:rFonts w:ascii="Arial" w:hAnsi="Arial" w:cs="Arial"/>
                <w:sz w:val="24"/>
                <w:szCs w:val="24"/>
              </w:rPr>
            </w:pPr>
            <w:r>
              <w:rPr>
                <w:rFonts w:ascii="Arial" w:hAnsi="Arial" w:cs="Arial"/>
                <w:sz w:val="24"/>
                <w:szCs w:val="24"/>
              </w:rPr>
              <w:t>OBJECTIVE</w:t>
            </w:r>
          </w:p>
        </w:tc>
        <w:tc>
          <w:tcPr>
            <w:tcW w:w="2224" w:type="dxa"/>
          </w:tcPr>
          <w:p w14:paraId="513420A9" w14:textId="77777777" w:rsidR="00AF59BD" w:rsidRDefault="00AF59BD" w:rsidP="002B3B7F">
            <w:pPr>
              <w:spacing w:line="276" w:lineRule="auto"/>
              <w:jc w:val="center"/>
              <w:rPr>
                <w:rFonts w:ascii="Arial" w:hAnsi="Arial" w:cs="Arial"/>
                <w:sz w:val="24"/>
                <w:szCs w:val="24"/>
              </w:rPr>
            </w:pPr>
            <w:r>
              <w:rPr>
                <w:rFonts w:ascii="Arial" w:hAnsi="Arial" w:cs="Arial"/>
                <w:sz w:val="24"/>
                <w:szCs w:val="24"/>
              </w:rPr>
              <w:t>ACTION</w:t>
            </w:r>
          </w:p>
        </w:tc>
        <w:tc>
          <w:tcPr>
            <w:tcW w:w="2210" w:type="dxa"/>
          </w:tcPr>
          <w:p w14:paraId="57D5CF55" w14:textId="77777777" w:rsidR="00AF59BD" w:rsidRDefault="00AF59BD" w:rsidP="002B3B7F">
            <w:pPr>
              <w:spacing w:line="276" w:lineRule="auto"/>
              <w:jc w:val="center"/>
              <w:rPr>
                <w:rFonts w:ascii="Arial" w:hAnsi="Arial" w:cs="Arial"/>
                <w:sz w:val="24"/>
                <w:szCs w:val="24"/>
              </w:rPr>
            </w:pPr>
            <w:r>
              <w:rPr>
                <w:rFonts w:ascii="Arial" w:hAnsi="Arial" w:cs="Arial"/>
                <w:sz w:val="24"/>
                <w:szCs w:val="24"/>
              </w:rPr>
              <w:t>LEADER(S)</w:t>
            </w:r>
          </w:p>
        </w:tc>
        <w:tc>
          <w:tcPr>
            <w:tcW w:w="2254" w:type="dxa"/>
          </w:tcPr>
          <w:p w14:paraId="407FC4D9" w14:textId="77777777" w:rsidR="00AF59BD" w:rsidRDefault="00AF59BD" w:rsidP="002B3B7F">
            <w:pPr>
              <w:spacing w:line="276" w:lineRule="auto"/>
              <w:jc w:val="center"/>
              <w:rPr>
                <w:rFonts w:ascii="Arial" w:hAnsi="Arial" w:cs="Arial"/>
                <w:sz w:val="24"/>
                <w:szCs w:val="24"/>
              </w:rPr>
            </w:pPr>
            <w:r>
              <w:rPr>
                <w:rFonts w:ascii="Arial" w:hAnsi="Arial" w:cs="Arial"/>
                <w:sz w:val="24"/>
                <w:szCs w:val="24"/>
              </w:rPr>
              <w:t>CONTACT</w:t>
            </w:r>
          </w:p>
        </w:tc>
        <w:tc>
          <w:tcPr>
            <w:tcW w:w="2071" w:type="dxa"/>
          </w:tcPr>
          <w:p w14:paraId="00AF91ED" w14:textId="77777777" w:rsidR="00AF59BD" w:rsidRDefault="00AF59BD" w:rsidP="002B3B7F">
            <w:pPr>
              <w:spacing w:line="276" w:lineRule="auto"/>
              <w:jc w:val="center"/>
              <w:rPr>
                <w:rFonts w:ascii="Arial" w:hAnsi="Arial" w:cs="Arial"/>
                <w:sz w:val="24"/>
                <w:szCs w:val="24"/>
              </w:rPr>
            </w:pPr>
            <w:r>
              <w:rPr>
                <w:rFonts w:ascii="Arial" w:hAnsi="Arial" w:cs="Arial"/>
                <w:sz w:val="24"/>
                <w:szCs w:val="24"/>
              </w:rPr>
              <w:t>RESOURCES &amp; PARTNERS</w:t>
            </w:r>
          </w:p>
        </w:tc>
        <w:tc>
          <w:tcPr>
            <w:tcW w:w="2188" w:type="dxa"/>
          </w:tcPr>
          <w:p w14:paraId="6A7DE372" w14:textId="77777777" w:rsidR="00AF59BD" w:rsidRDefault="00AF59BD" w:rsidP="002B3B7F">
            <w:pPr>
              <w:spacing w:line="276" w:lineRule="auto"/>
              <w:jc w:val="center"/>
              <w:rPr>
                <w:rFonts w:ascii="Arial" w:hAnsi="Arial" w:cs="Arial"/>
                <w:sz w:val="24"/>
                <w:szCs w:val="24"/>
              </w:rPr>
            </w:pPr>
            <w:r>
              <w:rPr>
                <w:rFonts w:ascii="Arial" w:hAnsi="Arial" w:cs="Arial"/>
                <w:sz w:val="24"/>
                <w:szCs w:val="24"/>
              </w:rPr>
              <w:t>STAGES / TIMING</w:t>
            </w:r>
          </w:p>
        </w:tc>
        <w:tc>
          <w:tcPr>
            <w:tcW w:w="2262" w:type="dxa"/>
          </w:tcPr>
          <w:p w14:paraId="7A8B8F03" w14:textId="77777777" w:rsidR="00AF59BD" w:rsidRDefault="00AF59BD" w:rsidP="002B3B7F">
            <w:pPr>
              <w:spacing w:line="276" w:lineRule="auto"/>
              <w:jc w:val="center"/>
              <w:rPr>
                <w:rFonts w:ascii="Arial" w:hAnsi="Arial" w:cs="Arial"/>
                <w:sz w:val="24"/>
                <w:szCs w:val="24"/>
              </w:rPr>
            </w:pPr>
            <w:r>
              <w:rPr>
                <w:rFonts w:ascii="Arial" w:hAnsi="Arial" w:cs="Arial"/>
                <w:sz w:val="24"/>
                <w:szCs w:val="24"/>
              </w:rPr>
              <w:t>SUSTAINABILITY</w:t>
            </w:r>
          </w:p>
        </w:tc>
      </w:tr>
      <w:tr w:rsidR="00AF59BD" w14:paraId="65186107" w14:textId="77777777" w:rsidTr="004C6001">
        <w:tc>
          <w:tcPr>
            <w:tcW w:w="2179" w:type="dxa"/>
          </w:tcPr>
          <w:p w14:paraId="5E9DA3B7" w14:textId="77777777" w:rsidR="00AF59BD" w:rsidRDefault="00AF59BD" w:rsidP="002B3B7F">
            <w:pPr>
              <w:spacing w:line="276" w:lineRule="auto"/>
              <w:rPr>
                <w:rFonts w:ascii="Arial" w:hAnsi="Arial" w:cs="Arial"/>
                <w:sz w:val="24"/>
                <w:szCs w:val="24"/>
              </w:rPr>
            </w:pPr>
          </w:p>
        </w:tc>
        <w:tc>
          <w:tcPr>
            <w:tcW w:w="2224" w:type="dxa"/>
          </w:tcPr>
          <w:p w14:paraId="609E9A51" w14:textId="77777777" w:rsidR="00AF59BD" w:rsidRDefault="00AF59BD" w:rsidP="002B3B7F">
            <w:pPr>
              <w:spacing w:line="276" w:lineRule="auto"/>
              <w:rPr>
                <w:rFonts w:ascii="Arial" w:hAnsi="Arial" w:cs="Arial"/>
                <w:sz w:val="24"/>
                <w:szCs w:val="24"/>
              </w:rPr>
            </w:pPr>
          </w:p>
        </w:tc>
        <w:tc>
          <w:tcPr>
            <w:tcW w:w="2210" w:type="dxa"/>
          </w:tcPr>
          <w:p w14:paraId="3F92F26A" w14:textId="77777777" w:rsidR="00AF59BD" w:rsidRDefault="00AF59BD" w:rsidP="002B3B7F">
            <w:pPr>
              <w:spacing w:line="276" w:lineRule="auto"/>
              <w:rPr>
                <w:rFonts w:ascii="Arial" w:hAnsi="Arial" w:cs="Arial"/>
                <w:sz w:val="24"/>
                <w:szCs w:val="24"/>
              </w:rPr>
            </w:pPr>
          </w:p>
        </w:tc>
        <w:tc>
          <w:tcPr>
            <w:tcW w:w="2254" w:type="dxa"/>
          </w:tcPr>
          <w:p w14:paraId="036A8FF3" w14:textId="77777777" w:rsidR="00AF59BD" w:rsidRDefault="00AF59BD" w:rsidP="002B3B7F">
            <w:pPr>
              <w:spacing w:line="276" w:lineRule="auto"/>
              <w:rPr>
                <w:rFonts w:ascii="Arial" w:hAnsi="Arial" w:cs="Arial"/>
                <w:sz w:val="24"/>
                <w:szCs w:val="24"/>
              </w:rPr>
            </w:pPr>
          </w:p>
        </w:tc>
        <w:tc>
          <w:tcPr>
            <w:tcW w:w="2071" w:type="dxa"/>
          </w:tcPr>
          <w:p w14:paraId="2A20FCAD" w14:textId="77777777" w:rsidR="00AF59BD" w:rsidRDefault="00AF59BD" w:rsidP="002B3B7F">
            <w:pPr>
              <w:spacing w:line="276" w:lineRule="auto"/>
              <w:rPr>
                <w:rFonts w:ascii="Arial" w:hAnsi="Arial" w:cs="Arial"/>
                <w:sz w:val="24"/>
                <w:szCs w:val="24"/>
              </w:rPr>
            </w:pPr>
          </w:p>
        </w:tc>
        <w:tc>
          <w:tcPr>
            <w:tcW w:w="2188" w:type="dxa"/>
          </w:tcPr>
          <w:p w14:paraId="4E8A3072" w14:textId="77777777" w:rsidR="00AF59BD" w:rsidRDefault="00AF59BD" w:rsidP="002B3B7F">
            <w:pPr>
              <w:spacing w:line="276" w:lineRule="auto"/>
              <w:rPr>
                <w:rFonts w:ascii="Arial" w:hAnsi="Arial" w:cs="Arial"/>
                <w:sz w:val="24"/>
                <w:szCs w:val="24"/>
              </w:rPr>
            </w:pPr>
          </w:p>
        </w:tc>
        <w:tc>
          <w:tcPr>
            <w:tcW w:w="2262" w:type="dxa"/>
          </w:tcPr>
          <w:p w14:paraId="267156B7" w14:textId="77777777" w:rsidR="00AF59BD" w:rsidRDefault="00AF59BD" w:rsidP="002B3B7F">
            <w:pPr>
              <w:spacing w:line="276" w:lineRule="auto"/>
              <w:rPr>
                <w:rFonts w:ascii="Arial" w:hAnsi="Arial" w:cs="Arial"/>
                <w:sz w:val="24"/>
                <w:szCs w:val="24"/>
              </w:rPr>
            </w:pPr>
          </w:p>
        </w:tc>
      </w:tr>
      <w:tr w:rsidR="00AF59BD" w14:paraId="5E7EE707" w14:textId="77777777" w:rsidTr="004C6001">
        <w:tc>
          <w:tcPr>
            <w:tcW w:w="2179" w:type="dxa"/>
          </w:tcPr>
          <w:p w14:paraId="734F2C5F" w14:textId="77777777" w:rsidR="00AF59BD" w:rsidRDefault="00AF59BD" w:rsidP="002B3B7F">
            <w:pPr>
              <w:spacing w:line="276" w:lineRule="auto"/>
              <w:rPr>
                <w:rFonts w:ascii="Arial" w:hAnsi="Arial" w:cs="Arial"/>
                <w:sz w:val="24"/>
                <w:szCs w:val="24"/>
              </w:rPr>
            </w:pPr>
          </w:p>
        </w:tc>
        <w:tc>
          <w:tcPr>
            <w:tcW w:w="2224" w:type="dxa"/>
          </w:tcPr>
          <w:p w14:paraId="3F6628C1" w14:textId="77777777" w:rsidR="00AF59BD" w:rsidRDefault="00AF59BD" w:rsidP="002B3B7F">
            <w:pPr>
              <w:spacing w:line="276" w:lineRule="auto"/>
              <w:rPr>
                <w:rFonts w:ascii="Arial" w:hAnsi="Arial" w:cs="Arial"/>
                <w:sz w:val="24"/>
                <w:szCs w:val="24"/>
              </w:rPr>
            </w:pPr>
          </w:p>
        </w:tc>
        <w:tc>
          <w:tcPr>
            <w:tcW w:w="2210" w:type="dxa"/>
          </w:tcPr>
          <w:p w14:paraId="4D3651D9" w14:textId="77777777" w:rsidR="00AF59BD" w:rsidRDefault="00AF59BD" w:rsidP="002B3B7F">
            <w:pPr>
              <w:spacing w:line="276" w:lineRule="auto"/>
              <w:rPr>
                <w:rFonts w:ascii="Arial" w:hAnsi="Arial" w:cs="Arial"/>
                <w:sz w:val="24"/>
                <w:szCs w:val="24"/>
              </w:rPr>
            </w:pPr>
          </w:p>
        </w:tc>
        <w:tc>
          <w:tcPr>
            <w:tcW w:w="2254" w:type="dxa"/>
          </w:tcPr>
          <w:p w14:paraId="37EED497" w14:textId="77777777" w:rsidR="00AF59BD" w:rsidRDefault="00AF59BD" w:rsidP="002B3B7F">
            <w:pPr>
              <w:spacing w:line="276" w:lineRule="auto"/>
              <w:rPr>
                <w:rFonts w:ascii="Arial" w:hAnsi="Arial" w:cs="Arial"/>
                <w:sz w:val="24"/>
                <w:szCs w:val="24"/>
              </w:rPr>
            </w:pPr>
          </w:p>
        </w:tc>
        <w:tc>
          <w:tcPr>
            <w:tcW w:w="2071" w:type="dxa"/>
          </w:tcPr>
          <w:p w14:paraId="605E67C4" w14:textId="77777777" w:rsidR="00AF59BD" w:rsidRDefault="00AF59BD" w:rsidP="002B3B7F">
            <w:pPr>
              <w:spacing w:line="276" w:lineRule="auto"/>
              <w:rPr>
                <w:rFonts w:ascii="Arial" w:hAnsi="Arial" w:cs="Arial"/>
                <w:sz w:val="24"/>
                <w:szCs w:val="24"/>
              </w:rPr>
            </w:pPr>
          </w:p>
        </w:tc>
        <w:tc>
          <w:tcPr>
            <w:tcW w:w="2188" w:type="dxa"/>
          </w:tcPr>
          <w:p w14:paraId="20BFABE9" w14:textId="77777777" w:rsidR="00AF59BD" w:rsidRDefault="00AF59BD" w:rsidP="002B3B7F">
            <w:pPr>
              <w:spacing w:line="276" w:lineRule="auto"/>
              <w:rPr>
                <w:rFonts w:ascii="Arial" w:hAnsi="Arial" w:cs="Arial"/>
                <w:sz w:val="24"/>
                <w:szCs w:val="24"/>
              </w:rPr>
            </w:pPr>
          </w:p>
        </w:tc>
        <w:tc>
          <w:tcPr>
            <w:tcW w:w="2262" w:type="dxa"/>
          </w:tcPr>
          <w:p w14:paraId="7432DE16" w14:textId="77777777" w:rsidR="00AF59BD" w:rsidRDefault="00AF59BD" w:rsidP="002B3B7F">
            <w:pPr>
              <w:spacing w:line="276" w:lineRule="auto"/>
              <w:rPr>
                <w:rFonts w:ascii="Arial" w:hAnsi="Arial" w:cs="Arial"/>
                <w:sz w:val="24"/>
                <w:szCs w:val="24"/>
              </w:rPr>
            </w:pPr>
          </w:p>
        </w:tc>
      </w:tr>
      <w:tr w:rsidR="00AF59BD" w14:paraId="21AADFD7" w14:textId="77777777" w:rsidTr="004C6001">
        <w:tc>
          <w:tcPr>
            <w:tcW w:w="2179" w:type="dxa"/>
          </w:tcPr>
          <w:p w14:paraId="4571ED41" w14:textId="77777777" w:rsidR="00AF59BD" w:rsidRDefault="00AF59BD" w:rsidP="002B3B7F">
            <w:pPr>
              <w:spacing w:line="276" w:lineRule="auto"/>
              <w:rPr>
                <w:rFonts w:ascii="Arial" w:hAnsi="Arial" w:cs="Arial"/>
                <w:sz w:val="24"/>
                <w:szCs w:val="24"/>
              </w:rPr>
            </w:pPr>
          </w:p>
        </w:tc>
        <w:tc>
          <w:tcPr>
            <w:tcW w:w="2224" w:type="dxa"/>
          </w:tcPr>
          <w:p w14:paraId="3EA7BE2A" w14:textId="77777777" w:rsidR="00AF59BD" w:rsidRDefault="00AF59BD" w:rsidP="002B3B7F">
            <w:pPr>
              <w:spacing w:line="276" w:lineRule="auto"/>
              <w:rPr>
                <w:rFonts w:ascii="Arial" w:hAnsi="Arial" w:cs="Arial"/>
                <w:sz w:val="24"/>
                <w:szCs w:val="24"/>
              </w:rPr>
            </w:pPr>
          </w:p>
        </w:tc>
        <w:tc>
          <w:tcPr>
            <w:tcW w:w="2210" w:type="dxa"/>
          </w:tcPr>
          <w:p w14:paraId="44372C25" w14:textId="77777777" w:rsidR="00AF59BD" w:rsidRDefault="00AF59BD" w:rsidP="002B3B7F">
            <w:pPr>
              <w:spacing w:line="276" w:lineRule="auto"/>
              <w:rPr>
                <w:rFonts w:ascii="Arial" w:hAnsi="Arial" w:cs="Arial"/>
                <w:sz w:val="24"/>
                <w:szCs w:val="24"/>
              </w:rPr>
            </w:pPr>
          </w:p>
        </w:tc>
        <w:tc>
          <w:tcPr>
            <w:tcW w:w="2254" w:type="dxa"/>
          </w:tcPr>
          <w:p w14:paraId="13A56DF2" w14:textId="77777777" w:rsidR="00AF59BD" w:rsidRDefault="00AF59BD" w:rsidP="002B3B7F">
            <w:pPr>
              <w:spacing w:line="276" w:lineRule="auto"/>
              <w:rPr>
                <w:rFonts w:ascii="Arial" w:hAnsi="Arial" w:cs="Arial"/>
                <w:sz w:val="24"/>
                <w:szCs w:val="24"/>
              </w:rPr>
            </w:pPr>
          </w:p>
        </w:tc>
        <w:tc>
          <w:tcPr>
            <w:tcW w:w="2071" w:type="dxa"/>
          </w:tcPr>
          <w:p w14:paraId="4C77A2F9" w14:textId="77777777" w:rsidR="00AF59BD" w:rsidRDefault="00AF59BD" w:rsidP="002B3B7F">
            <w:pPr>
              <w:spacing w:line="276" w:lineRule="auto"/>
              <w:rPr>
                <w:rFonts w:ascii="Arial" w:hAnsi="Arial" w:cs="Arial"/>
                <w:sz w:val="24"/>
                <w:szCs w:val="24"/>
              </w:rPr>
            </w:pPr>
          </w:p>
        </w:tc>
        <w:tc>
          <w:tcPr>
            <w:tcW w:w="2188" w:type="dxa"/>
          </w:tcPr>
          <w:p w14:paraId="24B3FDEE" w14:textId="77777777" w:rsidR="00AF59BD" w:rsidRDefault="00AF59BD" w:rsidP="002B3B7F">
            <w:pPr>
              <w:spacing w:line="276" w:lineRule="auto"/>
              <w:rPr>
                <w:rFonts w:ascii="Arial" w:hAnsi="Arial" w:cs="Arial"/>
                <w:sz w:val="24"/>
                <w:szCs w:val="24"/>
              </w:rPr>
            </w:pPr>
          </w:p>
        </w:tc>
        <w:tc>
          <w:tcPr>
            <w:tcW w:w="2262" w:type="dxa"/>
          </w:tcPr>
          <w:p w14:paraId="28215447" w14:textId="77777777" w:rsidR="00AF59BD" w:rsidRDefault="00AF59BD" w:rsidP="002B3B7F">
            <w:pPr>
              <w:spacing w:line="276" w:lineRule="auto"/>
              <w:rPr>
                <w:rFonts w:ascii="Arial" w:hAnsi="Arial" w:cs="Arial"/>
                <w:sz w:val="24"/>
                <w:szCs w:val="24"/>
              </w:rPr>
            </w:pPr>
          </w:p>
        </w:tc>
      </w:tr>
      <w:tr w:rsidR="00AF59BD" w14:paraId="15E70E62" w14:textId="77777777" w:rsidTr="004C6001">
        <w:tc>
          <w:tcPr>
            <w:tcW w:w="2179" w:type="dxa"/>
          </w:tcPr>
          <w:p w14:paraId="335A0FDA" w14:textId="77777777" w:rsidR="00AF59BD" w:rsidRDefault="00AF59BD" w:rsidP="002B3B7F">
            <w:pPr>
              <w:spacing w:line="276" w:lineRule="auto"/>
              <w:rPr>
                <w:rFonts w:ascii="Arial" w:hAnsi="Arial" w:cs="Arial"/>
                <w:sz w:val="24"/>
                <w:szCs w:val="24"/>
              </w:rPr>
            </w:pPr>
          </w:p>
        </w:tc>
        <w:tc>
          <w:tcPr>
            <w:tcW w:w="2224" w:type="dxa"/>
          </w:tcPr>
          <w:p w14:paraId="211EE262" w14:textId="77777777" w:rsidR="00AF59BD" w:rsidRDefault="00AF59BD" w:rsidP="002B3B7F">
            <w:pPr>
              <w:spacing w:line="276" w:lineRule="auto"/>
              <w:rPr>
                <w:rFonts w:ascii="Arial" w:hAnsi="Arial" w:cs="Arial"/>
                <w:sz w:val="24"/>
                <w:szCs w:val="24"/>
              </w:rPr>
            </w:pPr>
          </w:p>
        </w:tc>
        <w:tc>
          <w:tcPr>
            <w:tcW w:w="2210" w:type="dxa"/>
          </w:tcPr>
          <w:p w14:paraId="38DF8851" w14:textId="77777777" w:rsidR="00AF59BD" w:rsidRDefault="00AF59BD" w:rsidP="002B3B7F">
            <w:pPr>
              <w:spacing w:line="276" w:lineRule="auto"/>
              <w:rPr>
                <w:rFonts w:ascii="Arial" w:hAnsi="Arial" w:cs="Arial"/>
                <w:sz w:val="24"/>
                <w:szCs w:val="24"/>
              </w:rPr>
            </w:pPr>
          </w:p>
        </w:tc>
        <w:tc>
          <w:tcPr>
            <w:tcW w:w="2254" w:type="dxa"/>
          </w:tcPr>
          <w:p w14:paraId="727D6689" w14:textId="77777777" w:rsidR="00AF59BD" w:rsidRDefault="00AF59BD" w:rsidP="002B3B7F">
            <w:pPr>
              <w:spacing w:line="276" w:lineRule="auto"/>
              <w:rPr>
                <w:rFonts w:ascii="Arial" w:hAnsi="Arial" w:cs="Arial"/>
                <w:sz w:val="24"/>
                <w:szCs w:val="24"/>
              </w:rPr>
            </w:pPr>
          </w:p>
        </w:tc>
        <w:tc>
          <w:tcPr>
            <w:tcW w:w="2071" w:type="dxa"/>
          </w:tcPr>
          <w:p w14:paraId="4FD3912D" w14:textId="77777777" w:rsidR="00AF59BD" w:rsidRDefault="00AF59BD" w:rsidP="002B3B7F">
            <w:pPr>
              <w:spacing w:line="276" w:lineRule="auto"/>
              <w:rPr>
                <w:rFonts w:ascii="Arial" w:hAnsi="Arial" w:cs="Arial"/>
                <w:sz w:val="24"/>
                <w:szCs w:val="24"/>
              </w:rPr>
            </w:pPr>
          </w:p>
        </w:tc>
        <w:tc>
          <w:tcPr>
            <w:tcW w:w="2188" w:type="dxa"/>
          </w:tcPr>
          <w:p w14:paraId="02754B7C" w14:textId="77777777" w:rsidR="00AF59BD" w:rsidRDefault="00AF59BD" w:rsidP="002B3B7F">
            <w:pPr>
              <w:spacing w:line="276" w:lineRule="auto"/>
              <w:rPr>
                <w:rFonts w:ascii="Arial" w:hAnsi="Arial" w:cs="Arial"/>
                <w:sz w:val="24"/>
                <w:szCs w:val="24"/>
              </w:rPr>
            </w:pPr>
          </w:p>
        </w:tc>
        <w:tc>
          <w:tcPr>
            <w:tcW w:w="2262" w:type="dxa"/>
          </w:tcPr>
          <w:p w14:paraId="68DD893E" w14:textId="77777777" w:rsidR="00AF59BD" w:rsidRDefault="00AF59BD" w:rsidP="002B3B7F">
            <w:pPr>
              <w:spacing w:line="276" w:lineRule="auto"/>
              <w:rPr>
                <w:rFonts w:ascii="Arial" w:hAnsi="Arial" w:cs="Arial"/>
                <w:sz w:val="24"/>
                <w:szCs w:val="24"/>
              </w:rPr>
            </w:pPr>
          </w:p>
        </w:tc>
      </w:tr>
      <w:tr w:rsidR="00AF59BD" w14:paraId="748ECF6E" w14:textId="77777777" w:rsidTr="004C6001">
        <w:tc>
          <w:tcPr>
            <w:tcW w:w="2179" w:type="dxa"/>
          </w:tcPr>
          <w:p w14:paraId="5C1F7D92" w14:textId="77777777" w:rsidR="00AF59BD" w:rsidRDefault="00AF59BD" w:rsidP="002B3B7F">
            <w:pPr>
              <w:spacing w:line="276" w:lineRule="auto"/>
              <w:rPr>
                <w:rFonts w:ascii="Arial" w:hAnsi="Arial" w:cs="Arial"/>
                <w:sz w:val="24"/>
                <w:szCs w:val="24"/>
              </w:rPr>
            </w:pPr>
          </w:p>
        </w:tc>
        <w:tc>
          <w:tcPr>
            <w:tcW w:w="2224" w:type="dxa"/>
          </w:tcPr>
          <w:p w14:paraId="3F213E2E" w14:textId="77777777" w:rsidR="00AF59BD" w:rsidRDefault="00AF59BD" w:rsidP="002B3B7F">
            <w:pPr>
              <w:spacing w:line="276" w:lineRule="auto"/>
              <w:rPr>
                <w:rFonts w:ascii="Arial" w:hAnsi="Arial" w:cs="Arial"/>
                <w:sz w:val="24"/>
                <w:szCs w:val="24"/>
              </w:rPr>
            </w:pPr>
          </w:p>
        </w:tc>
        <w:tc>
          <w:tcPr>
            <w:tcW w:w="2210" w:type="dxa"/>
          </w:tcPr>
          <w:p w14:paraId="795B3303" w14:textId="77777777" w:rsidR="00AF59BD" w:rsidRDefault="00AF59BD" w:rsidP="002B3B7F">
            <w:pPr>
              <w:spacing w:line="276" w:lineRule="auto"/>
              <w:rPr>
                <w:rFonts w:ascii="Arial" w:hAnsi="Arial" w:cs="Arial"/>
                <w:sz w:val="24"/>
                <w:szCs w:val="24"/>
              </w:rPr>
            </w:pPr>
          </w:p>
        </w:tc>
        <w:tc>
          <w:tcPr>
            <w:tcW w:w="2254" w:type="dxa"/>
          </w:tcPr>
          <w:p w14:paraId="3AC10528" w14:textId="77777777" w:rsidR="00AF59BD" w:rsidRDefault="00AF59BD" w:rsidP="002B3B7F">
            <w:pPr>
              <w:spacing w:line="276" w:lineRule="auto"/>
              <w:rPr>
                <w:rFonts w:ascii="Arial" w:hAnsi="Arial" w:cs="Arial"/>
                <w:sz w:val="24"/>
                <w:szCs w:val="24"/>
              </w:rPr>
            </w:pPr>
          </w:p>
        </w:tc>
        <w:tc>
          <w:tcPr>
            <w:tcW w:w="2071" w:type="dxa"/>
          </w:tcPr>
          <w:p w14:paraId="19EFAE2B" w14:textId="77777777" w:rsidR="00AF59BD" w:rsidRDefault="00AF59BD" w:rsidP="002B3B7F">
            <w:pPr>
              <w:spacing w:line="276" w:lineRule="auto"/>
              <w:rPr>
                <w:rFonts w:ascii="Arial" w:hAnsi="Arial" w:cs="Arial"/>
                <w:sz w:val="24"/>
                <w:szCs w:val="24"/>
              </w:rPr>
            </w:pPr>
          </w:p>
        </w:tc>
        <w:tc>
          <w:tcPr>
            <w:tcW w:w="2188" w:type="dxa"/>
          </w:tcPr>
          <w:p w14:paraId="1AF96AE9" w14:textId="77777777" w:rsidR="00AF59BD" w:rsidRDefault="00AF59BD" w:rsidP="002B3B7F">
            <w:pPr>
              <w:spacing w:line="276" w:lineRule="auto"/>
              <w:rPr>
                <w:rFonts w:ascii="Arial" w:hAnsi="Arial" w:cs="Arial"/>
                <w:sz w:val="24"/>
                <w:szCs w:val="24"/>
              </w:rPr>
            </w:pPr>
          </w:p>
        </w:tc>
        <w:tc>
          <w:tcPr>
            <w:tcW w:w="2262" w:type="dxa"/>
          </w:tcPr>
          <w:p w14:paraId="6D872477" w14:textId="77777777" w:rsidR="00AF59BD" w:rsidRDefault="00AF59BD" w:rsidP="002B3B7F">
            <w:pPr>
              <w:spacing w:line="276" w:lineRule="auto"/>
              <w:rPr>
                <w:rFonts w:ascii="Arial" w:hAnsi="Arial" w:cs="Arial"/>
                <w:sz w:val="24"/>
                <w:szCs w:val="24"/>
              </w:rPr>
            </w:pPr>
          </w:p>
        </w:tc>
      </w:tr>
      <w:tr w:rsidR="00AF59BD" w14:paraId="5EA45F69" w14:textId="77777777" w:rsidTr="004C6001">
        <w:tc>
          <w:tcPr>
            <w:tcW w:w="2179" w:type="dxa"/>
          </w:tcPr>
          <w:p w14:paraId="25B8A5E0" w14:textId="77777777" w:rsidR="00AF59BD" w:rsidRDefault="00AF59BD" w:rsidP="002B3B7F">
            <w:pPr>
              <w:spacing w:line="276" w:lineRule="auto"/>
              <w:rPr>
                <w:rFonts w:ascii="Arial" w:hAnsi="Arial" w:cs="Arial"/>
                <w:sz w:val="24"/>
                <w:szCs w:val="24"/>
              </w:rPr>
            </w:pPr>
          </w:p>
        </w:tc>
        <w:tc>
          <w:tcPr>
            <w:tcW w:w="2224" w:type="dxa"/>
          </w:tcPr>
          <w:p w14:paraId="37C0400B" w14:textId="77777777" w:rsidR="00AF59BD" w:rsidRDefault="00AF59BD" w:rsidP="002B3B7F">
            <w:pPr>
              <w:spacing w:line="276" w:lineRule="auto"/>
              <w:rPr>
                <w:rFonts w:ascii="Arial" w:hAnsi="Arial" w:cs="Arial"/>
                <w:sz w:val="24"/>
                <w:szCs w:val="24"/>
              </w:rPr>
            </w:pPr>
          </w:p>
        </w:tc>
        <w:tc>
          <w:tcPr>
            <w:tcW w:w="2210" w:type="dxa"/>
          </w:tcPr>
          <w:p w14:paraId="6565AC47" w14:textId="77777777" w:rsidR="00AF59BD" w:rsidRDefault="00AF59BD" w:rsidP="002B3B7F">
            <w:pPr>
              <w:spacing w:line="276" w:lineRule="auto"/>
              <w:rPr>
                <w:rFonts w:ascii="Arial" w:hAnsi="Arial" w:cs="Arial"/>
                <w:sz w:val="24"/>
                <w:szCs w:val="24"/>
              </w:rPr>
            </w:pPr>
          </w:p>
        </w:tc>
        <w:tc>
          <w:tcPr>
            <w:tcW w:w="2254" w:type="dxa"/>
          </w:tcPr>
          <w:p w14:paraId="088F082C" w14:textId="77777777" w:rsidR="00AF59BD" w:rsidRDefault="00AF59BD" w:rsidP="002B3B7F">
            <w:pPr>
              <w:spacing w:line="276" w:lineRule="auto"/>
              <w:rPr>
                <w:rFonts w:ascii="Arial" w:hAnsi="Arial" w:cs="Arial"/>
                <w:sz w:val="24"/>
                <w:szCs w:val="24"/>
              </w:rPr>
            </w:pPr>
          </w:p>
        </w:tc>
        <w:tc>
          <w:tcPr>
            <w:tcW w:w="2071" w:type="dxa"/>
          </w:tcPr>
          <w:p w14:paraId="7239346E" w14:textId="77777777" w:rsidR="00AF59BD" w:rsidRDefault="00AF59BD" w:rsidP="002B3B7F">
            <w:pPr>
              <w:spacing w:line="276" w:lineRule="auto"/>
              <w:rPr>
                <w:rFonts w:ascii="Arial" w:hAnsi="Arial" w:cs="Arial"/>
                <w:sz w:val="24"/>
                <w:szCs w:val="24"/>
              </w:rPr>
            </w:pPr>
          </w:p>
        </w:tc>
        <w:tc>
          <w:tcPr>
            <w:tcW w:w="2188" w:type="dxa"/>
          </w:tcPr>
          <w:p w14:paraId="179D65DC" w14:textId="77777777" w:rsidR="00AF59BD" w:rsidRDefault="00AF59BD" w:rsidP="002B3B7F">
            <w:pPr>
              <w:spacing w:line="276" w:lineRule="auto"/>
              <w:rPr>
                <w:rFonts w:ascii="Arial" w:hAnsi="Arial" w:cs="Arial"/>
                <w:sz w:val="24"/>
                <w:szCs w:val="24"/>
              </w:rPr>
            </w:pPr>
          </w:p>
        </w:tc>
        <w:tc>
          <w:tcPr>
            <w:tcW w:w="2262" w:type="dxa"/>
          </w:tcPr>
          <w:p w14:paraId="0C59732E" w14:textId="77777777" w:rsidR="00AF59BD" w:rsidRDefault="00AF59BD" w:rsidP="002B3B7F">
            <w:pPr>
              <w:spacing w:line="276" w:lineRule="auto"/>
              <w:rPr>
                <w:rFonts w:ascii="Arial" w:hAnsi="Arial" w:cs="Arial"/>
                <w:sz w:val="24"/>
                <w:szCs w:val="24"/>
              </w:rPr>
            </w:pPr>
          </w:p>
        </w:tc>
      </w:tr>
      <w:tr w:rsidR="00AF59BD" w14:paraId="5481D301" w14:textId="77777777" w:rsidTr="004C6001">
        <w:tc>
          <w:tcPr>
            <w:tcW w:w="2179" w:type="dxa"/>
          </w:tcPr>
          <w:p w14:paraId="62ED25B8" w14:textId="77777777" w:rsidR="00AF59BD" w:rsidRDefault="00AF59BD" w:rsidP="002B3B7F">
            <w:pPr>
              <w:spacing w:line="276" w:lineRule="auto"/>
              <w:rPr>
                <w:rFonts w:ascii="Arial" w:hAnsi="Arial" w:cs="Arial"/>
                <w:sz w:val="24"/>
                <w:szCs w:val="24"/>
              </w:rPr>
            </w:pPr>
          </w:p>
        </w:tc>
        <w:tc>
          <w:tcPr>
            <w:tcW w:w="2224" w:type="dxa"/>
          </w:tcPr>
          <w:p w14:paraId="3ECCF73C" w14:textId="77777777" w:rsidR="00AF59BD" w:rsidRDefault="00AF59BD" w:rsidP="002B3B7F">
            <w:pPr>
              <w:spacing w:line="276" w:lineRule="auto"/>
              <w:rPr>
                <w:rFonts w:ascii="Arial" w:hAnsi="Arial" w:cs="Arial"/>
                <w:sz w:val="24"/>
                <w:szCs w:val="24"/>
              </w:rPr>
            </w:pPr>
          </w:p>
        </w:tc>
        <w:tc>
          <w:tcPr>
            <w:tcW w:w="2210" w:type="dxa"/>
          </w:tcPr>
          <w:p w14:paraId="58358825" w14:textId="77777777" w:rsidR="00AF59BD" w:rsidRDefault="00AF59BD" w:rsidP="002B3B7F">
            <w:pPr>
              <w:spacing w:line="276" w:lineRule="auto"/>
              <w:rPr>
                <w:rFonts w:ascii="Arial" w:hAnsi="Arial" w:cs="Arial"/>
                <w:sz w:val="24"/>
                <w:szCs w:val="24"/>
              </w:rPr>
            </w:pPr>
          </w:p>
        </w:tc>
        <w:tc>
          <w:tcPr>
            <w:tcW w:w="2254" w:type="dxa"/>
          </w:tcPr>
          <w:p w14:paraId="18B4DAFF" w14:textId="77777777" w:rsidR="00AF59BD" w:rsidRDefault="00AF59BD" w:rsidP="002B3B7F">
            <w:pPr>
              <w:spacing w:line="276" w:lineRule="auto"/>
              <w:rPr>
                <w:rFonts w:ascii="Arial" w:hAnsi="Arial" w:cs="Arial"/>
                <w:sz w:val="24"/>
                <w:szCs w:val="24"/>
              </w:rPr>
            </w:pPr>
          </w:p>
        </w:tc>
        <w:tc>
          <w:tcPr>
            <w:tcW w:w="2071" w:type="dxa"/>
          </w:tcPr>
          <w:p w14:paraId="6D421D29" w14:textId="77777777" w:rsidR="00AF59BD" w:rsidRDefault="00AF59BD" w:rsidP="002B3B7F">
            <w:pPr>
              <w:spacing w:line="276" w:lineRule="auto"/>
              <w:rPr>
                <w:rFonts w:ascii="Arial" w:hAnsi="Arial" w:cs="Arial"/>
                <w:sz w:val="24"/>
                <w:szCs w:val="24"/>
              </w:rPr>
            </w:pPr>
          </w:p>
        </w:tc>
        <w:tc>
          <w:tcPr>
            <w:tcW w:w="2188" w:type="dxa"/>
          </w:tcPr>
          <w:p w14:paraId="1C659466" w14:textId="77777777" w:rsidR="00AF59BD" w:rsidRDefault="00AF59BD" w:rsidP="002B3B7F">
            <w:pPr>
              <w:spacing w:line="276" w:lineRule="auto"/>
              <w:rPr>
                <w:rFonts w:ascii="Arial" w:hAnsi="Arial" w:cs="Arial"/>
                <w:sz w:val="24"/>
                <w:szCs w:val="24"/>
              </w:rPr>
            </w:pPr>
          </w:p>
        </w:tc>
        <w:tc>
          <w:tcPr>
            <w:tcW w:w="2262" w:type="dxa"/>
          </w:tcPr>
          <w:p w14:paraId="7FFAD31C" w14:textId="77777777" w:rsidR="00AF59BD" w:rsidRDefault="00AF59BD" w:rsidP="002B3B7F">
            <w:pPr>
              <w:spacing w:line="276" w:lineRule="auto"/>
              <w:rPr>
                <w:rFonts w:ascii="Arial" w:hAnsi="Arial" w:cs="Arial"/>
                <w:sz w:val="24"/>
                <w:szCs w:val="24"/>
              </w:rPr>
            </w:pPr>
          </w:p>
        </w:tc>
      </w:tr>
      <w:tr w:rsidR="00AF59BD" w14:paraId="5B655E59" w14:textId="77777777" w:rsidTr="004C6001">
        <w:tc>
          <w:tcPr>
            <w:tcW w:w="2179" w:type="dxa"/>
          </w:tcPr>
          <w:p w14:paraId="1388B4B1" w14:textId="77777777" w:rsidR="00AF59BD" w:rsidRDefault="00AF59BD" w:rsidP="002B3B7F">
            <w:pPr>
              <w:spacing w:line="276" w:lineRule="auto"/>
              <w:rPr>
                <w:rFonts w:ascii="Arial" w:hAnsi="Arial" w:cs="Arial"/>
                <w:sz w:val="24"/>
                <w:szCs w:val="24"/>
              </w:rPr>
            </w:pPr>
          </w:p>
        </w:tc>
        <w:tc>
          <w:tcPr>
            <w:tcW w:w="2224" w:type="dxa"/>
          </w:tcPr>
          <w:p w14:paraId="7E88B048" w14:textId="77777777" w:rsidR="00AF59BD" w:rsidRDefault="00AF59BD" w:rsidP="002B3B7F">
            <w:pPr>
              <w:spacing w:line="276" w:lineRule="auto"/>
              <w:rPr>
                <w:rFonts w:ascii="Arial" w:hAnsi="Arial" w:cs="Arial"/>
                <w:sz w:val="24"/>
                <w:szCs w:val="24"/>
              </w:rPr>
            </w:pPr>
          </w:p>
        </w:tc>
        <w:tc>
          <w:tcPr>
            <w:tcW w:w="2210" w:type="dxa"/>
          </w:tcPr>
          <w:p w14:paraId="5CDFAD05" w14:textId="77777777" w:rsidR="00AF59BD" w:rsidRDefault="00AF59BD" w:rsidP="002B3B7F">
            <w:pPr>
              <w:spacing w:line="276" w:lineRule="auto"/>
              <w:rPr>
                <w:rFonts w:ascii="Arial" w:hAnsi="Arial" w:cs="Arial"/>
                <w:sz w:val="24"/>
                <w:szCs w:val="24"/>
              </w:rPr>
            </w:pPr>
          </w:p>
        </w:tc>
        <w:tc>
          <w:tcPr>
            <w:tcW w:w="2254" w:type="dxa"/>
          </w:tcPr>
          <w:p w14:paraId="0BFD8431" w14:textId="77777777" w:rsidR="00AF59BD" w:rsidRDefault="00AF59BD" w:rsidP="002B3B7F">
            <w:pPr>
              <w:spacing w:line="276" w:lineRule="auto"/>
              <w:rPr>
                <w:rFonts w:ascii="Arial" w:hAnsi="Arial" w:cs="Arial"/>
                <w:sz w:val="24"/>
                <w:szCs w:val="24"/>
              </w:rPr>
            </w:pPr>
          </w:p>
        </w:tc>
        <w:tc>
          <w:tcPr>
            <w:tcW w:w="2071" w:type="dxa"/>
          </w:tcPr>
          <w:p w14:paraId="17C50A72" w14:textId="77777777" w:rsidR="00AF59BD" w:rsidRDefault="00AF59BD" w:rsidP="002B3B7F">
            <w:pPr>
              <w:spacing w:line="276" w:lineRule="auto"/>
              <w:rPr>
                <w:rFonts w:ascii="Arial" w:hAnsi="Arial" w:cs="Arial"/>
                <w:sz w:val="24"/>
                <w:szCs w:val="24"/>
              </w:rPr>
            </w:pPr>
          </w:p>
        </w:tc>
        <w:tc>
          <w:tcPr>
            <w:tcW w:w="2188" w:type="dxa"/>
          </w:tcPr>
          <w:p w14:paraId="7D2E6531" w14:textId="77777777" w:rsidR="00AF59BD" w:rsidRDefault="00AF59BD" w:rsidP="002B3B7F">
            <w:pPr>
              <w:spacing w:line="276" w:lineRule="auto"/>
              <w:rPr>
                <w:rFonts w:ascii="Arial" w:hAnsi="Arial" w:cs="Arial"/>
                <w:sz w:val="24"/>
                <w:szCs w:val="24"/>
              </w:rPr>
            </w:pPr>
          </w:p>
        </w:tc>
        <w:tc>
          <w:tcPr>
            <w:tcW w:w="2262" w:type="dxa"/>
          </w:tcPr>
          <w:p w14:paraId="77ED0853" w14:textId="77777777" w:rsidR="00AF59BD" w:rsidRDefault="00AF59BD" w:rsidP="002B3B7F">
            <w:pPr>
              <w:spacing w:line="276" w:lineRule="auto"/>
              <w:rPr>
                <w:rFonts w:ascii="Arial" w:hAnsi="Arial" w:cs="Arial"/>
                <w:sz w:val="24"/>
                <w:szCs w:val="24"/>
              </w:rPr>
            </w:pPr>
          </w:p>
        </w:tc>
      </w:tr>
      <w:tr w:rsidR="00AF59BD" w14:paraId="100E9A68" w14:textId="77777777" w:rsidTr="004C6001">
        <w:tc>
          <w:tcPr>
            <w:tcW w:w="2179" w:type="dxa"/>
          </w:tcPr>
          <w:p w14:paraId="5AE16275" w14:textId="77777777" w:rsidR="00AF59BD" w:rsidRDefault="00AF59BD" w:rsidP="002B3B7F">
            <w:pPr>
              <w:spacing w:line="276" w:lineRule="auto"/>
              <w:rPr>
                <w:rFonts w:ascii="Arial" w:hAnsi="Arial" w:cs="Arial"/>
                <w:sz w:val="24"/>
                <w:szCs w:val="24"/>
              </w:rPr>
            </w:pPr>
          </w:p>
        </w:tc>
        <w:tc>
          <w:tcPr>
            <w:tcW w:w="2224" w:type="dxa"/>
          </w:tcPr>
          <w:p w14:paraId="138B1273" w14:textId="77777777" w:rsidR="00AF59BD" w:rsidRDefault="00AF59BD" w:rsidP="002B3B7F">
            <w:pPr>
              <w:spacing w:line="276" w:lineRule="auto"/>
              <w:rPr>
                <w:rFonts w:ascii="Arial" w:hAnsi="Arial" w:cs="Arial"/>
                <w:sz w:val="24"/>
                <w:szCs w:val="24"/>
              </w:rPr>
            </w:pPr>
          </w:p>
        </w:tc>
        <w:tc>
          <w:tcPr>
            <w:tcW w:w="2210" w:type="dxa"/>
          </w:tcPr>
          <w:p w14:paraId="594F877D" w14:textId="77777777" w:rsidR="00AF59BD" w:rsidRDefault="00AF59BD" w:rsidP="002B3B7F">
            <w:pPr>
              <w:spacing w:line="276" w:lineRule="auto"/>
              <w:rPr>
                <w:rFonts w:ascii="Arial" w:hAnsi="Arial" w:cs="Arial"/>
                <w:sz w:val="24"/>
                <w:szCs w:val="24"/>
              </w:rPr>
            </w:pPr>
          </w:p>
        </w:tc>
        <w:tc>
          <w:tcPr>
            <w:tcW w:w="2254" w:type="dxa"/>
          </w:tcPr>
          <w:p w14:paraId="5B0DABB6" w14:textId="77777777" w:rsidR="00AF59BD" w:rsidRDefault="00AF59BD" w:rsidP="002B3B7F">
            <w:pPr>
              <w:spacing w:line="276" w:lineRule="auto"/>
              <w:rPr>
                <w:rFonts w:ascii="Arial" w:hAnsi="Arial" w:cs="Arial"/>
                <w:sz w:val="24"/>
                <w:szCs w:val="24"/>
              </w:rPr>
            </w:pPr>
          </w:p>
        </w:tc>
        <w:tc>
          <w:tcPr>
            <w:tcW w:w="2071" w:type="dxa"/>
          </w:tcPr>
          <w:p w14:paraId="36815523" w14:textId="77777777" w:rsidR="00AF59BD" w:rsidRDefault="00AF59BD" w:rsidP="002B3B7F">
            <w:pPr>
              <w:spacing w:line="276" w:lineRule="auto"/>
              <w:rPr>
                <w:rFonts w:ascii="Arial" w:hAnsi="Arial" w:cs="Arial"/>
                <w:sz w:val="24"/>
                <w:szCs w:val="24"/>
              </w:rPr>
            </w:pPr>
          </w:p>
        </w:tc>
        <w:tc>
          <w:tcPr>
            <w:tcW w:w="2188" w:type="dxa"/>
          </w:tcPr>
          <w:p w14:paraId="1AABE866" w14:textId="77777777" w:rsidR="00AF59BD" w:rsidRDefault="00AF59BD" w:rsidP="002B3B7F">
            <w:pPr>
              <w:spacing w:line="276" w:lineRule="auto"/>
              <w:rPr>
                <w:rFonts w:ascii="Arial" w:hAnsi="Arial" w:cs="Arial"/>
                <w:sz w:val="24"/>
                <w:szCs w:val="24"/>
              </w:rPr>
            </w:pPr>
          </w:p>
        </w:tc>
        <w:tc>
          <w:tcPr>
            <w:tcW w:w="2262" w:type="dxa"/>
          </w:tcPr>
          <w:p w14:paraId="4FFF4BDF" w14:textId="77777777" w:rsidR="00AF59BD" w:rsidRDefault="00AF59BD" w:rsidP="002B3B7F">
            <w:pPr>
              <w:spacing w:line="276" w:lineRule="auto"/>
              <w:rPr>
                <w:rFonts w:ascii="Arial" w:hAnsi="Arial" w:cs="Arial"/>
                <w:sz w:val="24"/>
                <w:szCs w:val="24"/>
              </w:rPr>
            </w:pPr>
          </w:p>
        </w:tc>
      </w:tr>
      <w:tr w:rsidR="00AF59BD" w14:paraId="2F1388EA" w14:textId="77777777" w:rsidTr="004C6001">
        <w:tc>
          <w:tcPr>
            <w:tcW w:w="2179" w:type="dxa"/>
          </w:tcPr>
          <w:p w14:paraId="1B464CF1" w14:textId="77777777" w:rsidR="00AF59BD" w:rsidRDefault="00AF59BD" w:rsidP="002B3B7F">
            <w:pPr>
              <w:spacing w:line="276" w:lineRule="auto"/>
              <w:rPr>
                <w:rFonts w:ascii="Arial" w:hAnsi="Arial" w:cs="Arial"/>
                <w:sz w:val="24"/>
                <w:szCs w:val="24"/>
              </w:rPr>
            </w:pPr>
          </w:p>
        </w:tc>
        <w:tc>
          <w:tcPr>
            <w:tcW w:w="2224" w:type="dxa"/>
          </w:tcPr>
          <w:p w14:paraId="73028620" w14:textId="77777777" w:rsidR="00AF59BD" w:rsidRDefault="00AF59BD" w:rsidP="002B3B7F">
            <w:pPr>
              <w:spacing w:line="276" w:lineRule="auto"/>
              <w:rPr>
                <w:rFonts w:ascii="Arial" w:hAnsi="Arial" w:cs="Arial"/>
                <w:sz w:val="24"/>
                <w:szCs w:val="24"/>
              </w:rPr>
            </w:pPr>
          </w:p>
        </w:tc>
        <w:tc>
          <w:tcPr>
            <w:tcW w:w="2210" w:type="dxa"/>
          </w:tcPr>
          <w:p w14:paraId="42E06BE4" w14:textId="77777777" w:rsidR="00AF59BD" w:rsidRDefault="00AF59BD" w:rsidP="002B3B7F">
            <w:pPr>
              <w:spacing w:line="276" w:lineRule="auto"/>
              <w:rPr>
                <w:rFonts w:ascii="Arial" w:hAnsi="Arial" w:cs="Arial"/>
                <w:sz w:val="24"/>
                <w:szCs w:val="24"/>
              </w:rPr>
            </w:pPr>
          </w:p>
        </w:tc>
        <w:tc>
          <w:tcPr>
            <w:tcW w:w="2254" w:type="dxa"/>
          </w:tcPr>
          <w:p w14:paraId="3697E3D1" w14:textId="77777777" w:rsidR="00AF59BD" w:rsidRDefault="00AF59BD" w:rsidP="002B3B7F">
            <w:pPr>
              <w:spacing w:line="276" w:lineRule="auto"/>
              <w:rPr>
                <w:rFonts w:ascii="Arial" w:hAnsi="Arial" w:cs="Arial"/>
                <w:sz w:val="24"/>
                <w:szCs w:val="24"/>
              </w:rPr>
            </w:pPr>
          </w:p>
        </w:tc>
        <w:tc>
          <w:tcPr>
            <w:tcW w:w="2071" w:type="dxa"/>
          </w:tcPr>
          <w:p w14:paraId="7C0BA888" w14:textId="77777777" w:rsidR="00AF59BD" w:rsidRDefault="00AF59BD" w:rsidP="002B3B7F">
            <w:pPr>
              <w:spacing w:line="276" w:lineRule="auto"/>
              <w:rPr>
                <w:rFonts w:ascii="Arial" w:hAnsi="Arial" w:cs="Arial"/>
                <w:sz w:val="24"/>
                <w:szCs w:val="24"/>
              </w:rPr>
            </w:pPr>
          </w:p>
        </w:tc>
        <w:tc>
          <w:tcPr>
            <w:tcW w:w="2188" w:type="dxa"/>
          </w:tcPr>
          <w:p w14:paraId="664D60EA" w14:textId="77777777" w:rsidR="00AF59BD" w:rsidRDefault="00AF59BD" w:rsidP="002B3B7F">
            <w:pPr>
              <w:spacing w:line="276" w:lineRule="auto"/>
              <w:rPr>
                <w:rFonts w:ascii="Arial" w:hAnsi="Arial" w:cs="Arial"/>
                <w:sz w:val="24"/>
                <w:szCs w:val="24"/>
              </w:rPr>
            </w:pPr>
          </w:p>
        </w:tc>
        <w:tc>
          <w:tcPr>
            <w:tcW w:w="2262" w:type="dxa"/>
          </w:tcPr>
          <w:p w14:paraId="418BE66C" w14:textId="77777777" w:rsidR="00AF59BD" w:rsidRDefault="00AF59BD" w:rsidP="002B3B7F">
            <w:pPr>
              <w:spacing w:line="276" w:lineRule="auto"/>
              <w:rPr>
                <w:rFonts w:ascii="Arial" w:hAnsi="Arial" w:cs="Arial"/>
                <w:sz w:val="24"/>
                <w:szCs w:val="24"/>
              </w:rPr>
            </w:pPr>
          </w:p>
        </w:tc>
      </w:tr>
      <w:tr w:rsidR="00AF59BD" w14:paraId="6D7AFEF3" w14:textId="77777777" w:rsidTr="004C6001">
        <w:tc>
          <w:tcPr>
            <w:tcW w:w="2179" w:type="dxa"/>
          </w:tcPr>
          <w:p w14:paraId="1B783E05" w14:textId="77777777" w:rsidR="00AF59BD" w:rsidRDefault="00AF59BD" w:rsidP="002B3B7F">
            <w:pPr>
              <w:spacing w:line="276" w:lineRule="auto"/>
              <w:rPr>
                <w:rFonts w:ascii="Arial" w:hAnsi="Arial" w:cs="Arial"/>
                <w:sz w:val="24"/>
                <w:szCs w:val="24"/>
              </w:rPr>
            </w:pPr>
          </w:p>
        </w:tc>
        <w:tc>
          <w:tcPr>
            <w:tcW w:w="2224" w:type="dxa"/>
          </w:tcPr>
          <w:p w14:paraId="6EF00474" w14:textId="77777777" w:rsidR="00AF59BD" w:rsidRDefault="00AF59BD" w:rsidP="002B3B7F">
            <w:pPr>
              <w:spacing w:line="276" w:lineRule="auto"/>
              <w:rPr>
                <w:rFonts w:ascii="Arial" w:hAnsi="Arial" w:cs="Arial"/>
                <w:sz w:val="24"/>
                <w:szCs w:val="24"/>
              </w:rPr>
            </w:pPr>
          </w:p>
        </w:tc>
        <w:tc>
          <w:tcPr>
            <w:tcW w:w="2210" w:type="dxa"/>
          </w:tcPr>
          <w:p w14:paraId="08E7D0A7" w14:textId="77777777" w:rsidR="00AF59BD" w:rsidRDefault="00AF59BD" w:rsidP="002B3B7F">
            <w:pPr>
              <w:spacing w:line="276" w:lineRule="auto"/>
              <w:rPr>
                <w:rFonts w:ascii="Arial" w:hAnsi="Arial" w:cs="Arial"/>
                <w:sz w:val="24"/>
                <w:szCs w:val="24"/>
              </w:rPr>
            </w:pPr>
          </w:p>
        </w:tc>
        <w:tc>
          <w:tcPr>
            <w:tcW w:w="2254" w:type="dxa"/>
          </w:tcPr>
          <w:p w14:paraId="403C498B" w14:textId="77777777" w:rsidR="00AF59BD" w:rsidRDefault="00AF59BD" w:rsidP="002B3B7F">
            <w:pPr>
              <w:spacing w:line="276" w:lineRule="auto"/>
              <w:rPr>
                <w:rFonts w:ascii="Arial" w:hAnsi="Arial" w:cs="Arial"/>
                <w:sz w:val="24"/>
                <w:szCs w:val="24"/>
              </w:rPr>
            </w:pPr>
          </w:p>
        </w:tc>
        <w:tc>
          <w:tcPr>
            <w:tcW w:w="2071" w:type="dxa"/>
          </w:tcPr>
          <w:p w14:paraId="63DE4025" w14:textId="77777777" w:rsidR="00AF59BD" w:rsidRDefault="00AF59BD" w:rsidP="002B3B7F">
            <w:pPr>
              <w:spacing w:line="276" w:lineRule="auto"/>
              <w:rPr>
                <w:rFonts w:ascii="Arial" w:hAnsi="Arial" w:cs="Arial"/>
                <w:sz w:val="24"/>
                <w:szCs w:val="24"/>
              </w:rPr>
            </w:pPr>
          </w:p>
        </w:tc>
        <w:tc>
          <w:tcPr>
            <w:tcW w:w="2188" w:type="dxa"/>
          </w:tcPr>
          <w:p w14:paraId="604FC5CC" w14:textId="77777777" w:rsidR="00AF59BD" w:rsidRDefault="00AF59BD" w:rsidP="002B3B7F">
            <w:pPr>
              <w:spacing w:line="276" w:lineRule="auto"/>
              <w:rPr>
                <w:rFonts w:ascii="Arial" w:hAnsi="Arial" w:cs="Arial"/>
                <w:sz w:val="24"/>
                <w:szCs w:val="24"/>
              </w:rPr>
            </w:pPr>
          </w:p>
        </w:tc>
        <w:tc>
          <w:tcPr>
            <w:tcW w:w="2262" w:type="dxa"/>
          </w:tcPr>
          <w:p w14:paraId="6F6414B3" w14:textId="77777777" w:rsidR="00AF59BD" w:rsidRDefault="00AF59BD" w:rsidP="002B3B7F">
            <w:pPr>
              <w:spacing w:line="276" w:lineRule="auto"/>
              <w:rPr>
                <w:rFonts w:ascii="Arial" w:hAnsi="Arial" w:cs="Arial"/>
                <w:sz w:val="24"/>
                <w:szCs w:val="24"/>
              </w:rPr>
            </w:pPr>
          </w:p>
        </w:tc>
      </w:tr>
    </w:tbl>
    <w:p w14:paraId="2293AE16" w14:textId="77777777" w:rsidR="00AF59BD" w:rsidRPr="00AA5726" w:rsidRDefault="00AF59BD" w:rsidP="002B3B7F">
      <w:pPr>
        <w:spacing w:after="0" w:line="276" w:lineRule="auto"/>
        <w:rPr>
          <w:rFonts w:ascii="Arial" w:hAnsi="Arial" w:cs="Arial"/>
          <w:sz w:val="24"/>
          <w:szCs w:val="24"/>
        </w:rPr>
      </w:pPr>
    </w:p>
    <w:p w14:paraId="0F572831" w14:textId="77777777" w:rsidR="001218E0" w:rsidRDefault="00DE6D22">
      <w:pPr>
        <w:rPr>
          <w:rFonts w:ascii="Arial" w:hAnsi="Arial" w:cs="Arial"/>
          <w:sz w:val="24"/>
          <w:szCs w:val="24"/>
        </w:rPr>
        <w:sectPr w:rsidR="001218E0" w:rsidSect="00AF59BD">
          <w:pgSz w:w="16838" w:h="11906" w:orient="landscape"/>
          <w:pgMar w:top="1440" w:right="1440" w:bottom="1440" w:left="1440" w:header="708" w:footer="708" w:gutter="0"/>
          <w:cols w:space="708"/>
          <w:docGrid w:linePitch="360"/>
        </w:sectPr>
      </w:pPr>
      <w:r>
        <w:rPr>
          <w:rFonts w:ascii="Arial" w:hAnsi="Arial" w:cs="Arial"/>
          <w:sz w:val="24"/>
          <w:szCs w:val="24"/>
        </w:rPr>
        <w:br w:type="page"/>
      </w:r>
    </w:p>
    <w:p w14:paraId="10BE3802" w14:textId="00F88026" w:rsidR="00DE6D22" w:rsidRPr="001218E0" w:rsidRDefault="001218E0" w:rsidP="001218E0">
      <w:pPr>
        <w:spacing w:after="0"/>
        <w:jc w:val="center"/>
        <w:rPr>
          <w:rFonts w:ascii="Arial" w:hAnsi="Arial" w:cs="Arial"/>
          <w:b/>
          <w:bCs/>
          <w:sz w:val="24"/>
          <w:szCs w:val="24"/>
        </w:rPr>
      </w:pPr>
      <w:r w:rsidRPr="001218E0">
        <w:rPr>
          <w:rFonts w:ascii="Arial" w:hAnsi="Arial" w:cs="Arial"/>
          <w:b/>
          <w:bCs/>
          <w:sz w:val="24"/>
          <w:szCs w:val="24"/>
        </w:rPr>
        <w:lastRenderedPageBreak/>
        <w:t>APPENDIX B – TEMPLATE FOR PROJECT APPRAISAL</w:t>
      </w:r>
    </w:p>
    <w:p w14:paraId="0027FEB0" w14:textId="520D9ECF" w:rsidR="00EA3141" w:rsidRDefault="00EA3141" w:rsidP="00B66212">
      <w:pPr>
        <w:pStyle w:val="Title"/>
        <w:rPr>
          <w:rFonts w:ascii="Times New Roman" w:hAnsi="Times New Roman"/>
          <w:sz w:val="32"/>
          <w:szCs w:val="32"/>
        </w:rPr>
      </w:pPr>
    </w:p>
    <w:p w14:paraId="6F925658" w14:textId="432BD88F" w:rsidR="00EA3141" w:rsidRDefault="00EA3141" w:rsidP="00EA3141">
      <w:pPr>
        <w:spacing w:after="0"/>
        <w:jc w:val="center"/>
        <w:rPr>
          <w:rFonts w:ascii="Times New Roman" w:hAnsi="Times New Roman"/>
          <w:sz w:val="32"/>
          <w:szCs w:val="32"/>
        </w:rPr>
      </w:pPr>
      <w:r w:rsidRPr="00EA3141">
        <w:rPr>
          <w:rFonts w:ascii="Arial" w:hAnsi="Arial" w:cs="Arial"/>
          <w:sz w:val="24"/>
          <w:szCs w:val="24"/>
        </w:rPr>
        <w:t xml:space="preserve">PROJECT APPRAISAL </w:t>
      </w:r>
      <w:r>
        <w:rPr>
          <w:rFonts w:ascii="Arial" w:hAnsi="Arial" w:cs="Arial"/>
          <w:sz w:val="24"/>
          <w:szCs w:val="24"/>
        </w:rPr>
        <w:t>FORM</w:t>
      </w:r>
    </w:p>
    <w:p w14:paraId="22A4B08C" w14:textId="77777777" w:rsidR="00EA3141" w:rsidRPr="00171DC1" w:rsidRDefault="00EA3141" w:rsidP="00B66212">
      <w:pPr>
        <w:pStyle w:val="Title"/>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5682"/>
      </w:tblGrid>
      <w:tr w:rsidR="00EA3141" w:rsidRPr="00EA3141" w14:paraId="1F92DF1C" w14:textId="77777777" w:rsidTr="00B66212">
        <w:trPr>
          <w:cantSplit/>
        </w:trPr>
        <w:tc>
          <w:tcPr>
            <w:tcW w:w="2840" w:type="dxa"/>
          </w:tcPr>
          <w:p w14:paraId="1962499B" w14:textId="77777777" w:rsidR="00EA3141" w:rsidRPr="00EA3141" w:rsidRDefault="00EA3141" w:rsidP="00EA3141">
            <w:pPr>
              <w:pStyle w:val="Heading1"/>
              <w:spacing w:before="0" w:beforeAutospacing="0" w:after="0" w:afterAutospacing="0"/>
              <w:rPr>
                <w:rFonts w:ascii="Arial" w:hAnsi="Arial" w:cs="Arial"/>
                <w:b w:val="0"/>
                <w:bCs w:val="0"/>
                <w:sz w:val="24"/>
                <w:szCs w:val="24"/>
              </w:rPr>
            </w:pPr>
            <w:r w:rsidRPr="00EA3141">
              <w:rPr>
                <w:rFonts w:ascii="Arial" w:hAnsi="Arial" w:cs="Arial"/>
                <w:b w:val="0"/>
                <w:bCs w:val="0"/>
                <w:sz w:val="24"/>
                <w:szCs w:val="24"/>
              </w:rPr>
              <w:t>Project title</w:t>
            </w:r>
          </w:p>
          <w:p w14:paraId="6AAE8477" w14:textId="77777777" w:rsidR="00EA3141" w:rsidRPr="00EA3141" w:rsidRDefault="00EA3141" w:rsidP="00EA3141">
            <w:pPr>
              <w:spacing w:after="0"/>
              <w:rPr>
                <w:rFonts w:ascii="Arial" w:hAnsi="Arial" w:cs="Arial"/>
                <w:sz w:val="24"/>
                <w:szCs w:val="24"/>
              </w:rPr>
            </w:pPr>
          </w:p>
        </w:tc>
        <w:tc>
          <w:tcPr>
            <w:tcW w:w="5682" w:type="dxa"/>
          </w:tcPr>
          <w:p w14:paraId="441CCA8A" w14:textId="77777777" w:rsidR="00EA3141" w:rsidRPr="00EA3141" w:rsidRDefault="00EA3141" w:rsidP="00EA3141">
            <w:pPr>
              <w:spacing w:after="0"/>
              <w:rPr>
                <w:rFonts w:ascii="Arial" w:hAnsi="Arial" w:cs="Arial"/>
                <w:sz w:val="24"/>
                <w:szCs w:val="24"/>
              </w:rPr>
            </w:pPr>
          </w:p>
        </w:tc>
      </w:tr>
      <w:tr w:rsidR="00EA3141" w:rsidRPr="00EA3141" w14:paraId="55EE857A" w14:textId="77777777" w:rsidTr="00B66212">
        <w:trPr>
          <w:cantSplit/>
        </w:trPr>
        <w:tc>
          <w:tcPr>
            <w:tcW w:w="2840" w:type="dxa"/>
          </w:tcPr>
          <w:p w14:paraId="6085F9E1" w14:textId="77777777" w:rsidR="00EA3141" w:rsidRPr="00EA3141" w:rsidRDefault="00EA3141" w:rsidP="00EA3141">
            <w:pPr>
              <w:pStyle w:val="Heading1"/>
              <w:spacing w:before="0" w:beforeAutospacing="0" w:after="0" w:afterAutospacing="0"/>
              <w:rPr>
                <w:rFonts w:ascii="Arial" w:hAnsi="Arial" w:cs="Arial"/>
                <w:b w:val="0"/>
                <w:bCs w:val="0"/>
                <w:sz w:val="24"/>
                <w:szCs w:val="24"/>
              </w:rPr>
            </w:pPr>
            <w:r w:rsidRPr="00EA3141">
              <w:rPr>
                <w:rFonts w:ascii="Arial" w:hAnsi="Arial" w:cs="Arial"/>
                <w:b w:val="0"/>
                <w:bCs w:val="0"/>
                <w:sz w:val="24"/>
                <w:szCs w:val="24"/>
              </w:rPr>
              <w:t>Project lead</w:t>
            </w:r>
          </w:p>
          <w:p w14:paraId="0ED01C3C" w14:textId="77777777" w:rsidR="00EA3141" w:rsidRPr="00EA3141" w:rsidRDefault="00EA3141" w:rsidP="00EA3141">
            <w:pPr>
              <w:spacing w:after="0"/>
              <w:rPr>
                <w:rFonts w:ascii="Arial" w:hAnsi="Arial" w:cs="Arial"/>
                <w:sz w:val="24"/>
                <w:szCs w:val="24"/>
              </w:rPr>
            </w:pPr>
          </w:p>
        </w:tc>
        <w:tc>
          <w:tcPr>
            <w:tcW w:w="5682" w:type="dxa"/>
          </w:tcPr>
          <w:p w14:paraId="60D7E810" w14:textId="77777777" w:rsidR="00EA3141" w:rsidRPr="00EA3141" w:rsidRDefault="00EA3141" w:rsidP="00EA3141">
            <w:pPr>
              <w:spacing w:after="0"/>
              <w:rPr>
                <w:rFonts w:ascii="Arial" w:hAnsi="Arial" w:cs="Arial"/>
                <w:sz w:val="24"/>
                <w:szCs w:val="24"/>
              </w:rPr>
            </w:pPr>
          </w:p>
        </w:tc>
      </w:tr>
      <w:tr w:rsidR="00EA3141" w:rsidRPr="00EA3141" w14:paraId="70CCD956" w14:textId="77777777" w:rsidTr="00B66212">
        <w:trPr>
          <w:cantSplit/>
        </w:trPr>
        <w:tc>
          <w:tcPr>
            <w:tcW w:w="2840" w:type="dxa"/>
          </w:tcPr>
          <w:p w14:paraId="3A838717"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 xml:space="preserve">Partners  </w:t>
            </w:r>
          </w:p>
          <w:p w14:paraId="62E25B2A"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(confirmed / not)</w:t>
            </w:r>
          </w:p>
        </w:tc>
        <w:tc>
          <w:tcPr>
            <w:tcW w:w="5682" w:type="dxa"/>
          </w:tcPr>
          <w:p w14:paraId="20D043FC" w14:textId="77777777" w:rsidR="00EA3141" w:rsidRPr="00EA3141" w:rsidRDefault="00EA3141" w:rsidP="00EA3141">
            <w:pPr>
              <w:spacing w:after="0"/>
              <w:rPr>
                <w:rFonts w:ascii="Arial" w:hAnsi="Arial" w:cs="Arial"/>
                <w:sz w:val="24"/>
                <w:szCs w:val="24"/>
              </w:rPr>
            </w:pPr>
          </w:p>
        </w:tc>
      </w:tr>
      <w:tr w:rsidR="00EA3141" w:rsidRPr="00EA3141" w14:paraId="663E2965" w14:textId="77777777" w:rsidTr="00B66212">
        <w:trPr>
          <w:cantSplit/>
        </w:trPr>
        <w:tc>
          <w:tcPr>
            <w:tcW w:w="2840" w:type="dxa"/>
          </w:tcPr>
          <w:p w14:paraId="7DBA9A52"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Project description, including any options, and proposed approach</w:t>
            </w:r>
          </w:p>
          <w:p w14:paraId="7ABF3326" w14:textId="77777777" w:rsidR="00EA3141" w:rsidRPr="00EA3141" w:rsidRDefault="00EA3141" w:rsidP="00EA3141">
            <w:pPr>
              <w:spacing w:after="0"/>
              <w:rPr>
                <w:rFonts w:ascii="Arial" w:hAnsi="Arial" w:cs="Arial"/>
                <w:sz w:val="24"/>
                <w:szCs w:val="24"/>
              </w:rPr>
            </w:pPr>
          </w:p>
          <w:p w14:paraId="141A2049" w14:textId="77777777" w:rsidR="00EA3141" w:rsidRPr="00EA3141" w:rsidRDefault="00EA3141" w:rsidP="00EA3141">
            <w:pPr>
              <w:spacing w:after="0"/>
              <w:rPr>
                <w:rFonts w:ascii="Arial" w:hAnsi="Arial" w:cs="Arial"/>
                <w:sz w:val="24"/>
                <w:szCs w:val="24"/>
              </w:rPr>
            </w:pPr>
          </w:p>
        </w:tc>
        <w:tc>
          <w:tcPr>
            <w:tcW w:w="5682" w:type="dxa"/>
          </w:tcPr>
          <w:p w14:paraId="49553E27" w14:textId="77777777" w:rsidR="00EA3141" w:rsidRPr="00EA3141" w:rsidRDefault="00EA3141" w:rsidP="00EA3141">
            <w:pPr>
              <w:spacing w:after="0"/>
              <w:rPr>
                <w:rFonts w:ascii="Arial" w:hAnsi="Arial" w:cs="Arial"/>
                <w:sz w:val="24"/>
                <w:szCs w:val="24"/>
              </w:rPr>
            </w:pPr>
          </w:p>
        </w:tc>
      </w:tr>
      <w:tr w:rsidR="00EA3141" w:rsidRPr="00EA3141" w14:paraId="2FAACC40" w14:textId="77777777" w:rsidTr="00B66212">
        <w:trPr>
          <w:cantSplit/>
        </w:trPr>
        <w:tc>
          <w:tcPr>
            <w:tcW w:w="2840" w:type="dxa"/>
          </w:tcPr>
          <w:p w14:paraId="79C6EF9D"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Project history, including research &amp; consultation to date</w:t>
            </w:r>
          </w:p>
        </w:tc>
        <w:tc>
          <w:tcPr>
            <w:tcW w:w="5682" w:type="dxa"/>
          </w:tcPr>
          <w:p w14:paraId="5FE357C3" w14:textId="77777777" w:rsidR="00EA3141" w:rsidRPr="00EA3141" w:rsidRDefault="00EA3141" w:rsidP="00EA3141">
            <w:pPr>
              <w:spacing w:after="0"/>
              <w:rPr>
                <w:rFonts w:ascii="Arial" w:hAnsi="Arial" w:cs="Arial"/>
                <w:sz w:val="24"/>
                <w:szCs w:val="24"/>
              </w:rPr>
            </w:pPr>
          </w:p>
        </w:tc>
      </w:tr>
      <w:tr w:rsidR="00EA3141" w:rsidRPr="00EA3141" w14:paraId="23A45A4E" w14:textId="77777777" w:rsidTr="00B66212">
        <w:trPr>
          <w:cantSplit/>
        </w:trPr>
        <w:tc>
          <w:tcPr>
            <w:tcW w:w="2840" w:type="dxa"/>
          </w:tcPr>
          <w:p w14:paraId="466A891E"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Need for the project</w:t>
            </w:r>
          </w:p>
          <w:p w14:paraId="001B23E3" w14:textId="77777777" w:rsidR="00EA3141" w:rsidRPr="00EA3141" w:rsidRDefault="00EA3141" w:rsidP="00EA3141">
            <w:pPr>
              <w:spacing w:after="0"/>
              <w:rPr>
                <w:rFonts w:ascii="Arial" w:hAnsi="Arial" w:cs="Arial"/>
                <w:sz w:val="24"/>
                <w:szCs w:val="24"/>
              </w:rPr>
            </w:pPr>
          </w:p>
        </w:tc>
        <w:tc>
          <w:tcPr>
            <w:tcW w:w="5682" w:type="dxa"/>
          </w:tcPr>
          <w:p w14:paraId="2C3C62BB" w14:textId="77777777" w:rsidR="00EA3141" w:rsidRPr="00EA3141" w:rsidRDefault="00EA3141" w:rsidP="00EA3141">
            <w:pPr>
              <w:spacing w:after="0"/>
              <w:rPr>
                <w:rFonts w:ascii="Arial" w:hAnsi="Arial" w:cs="Arial"/>
                <w:sz w:val="24"/>
                <w:szCs w:val="24"/>
              </w:rPr>
            </w:pPr>
          </w:p>
        </w:tc>
      </w:tr>
      <w:tr w:rsidR="00EA3141" w:rsidRPr="00EA3141" w14:paraId="2BB8132C" w14:textId="77777777" w:rsidTr="00B66212">
        <w:trPr>
          <w:cantSplit/>
        </w:trPr>
        <w:tc>
          <w:tcPr>
            <w:tcW w:w="2840" w:type="dxa"/>
          </w:tcPr>
          <w:p w14:paraId="7329374D"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Scope / size of project</w:t>
            </w:r>
          </w:p>
          <w:p w14:paraId="0F3B846E" w14:textId="77777777" w:rsidR="00EA3141" w:rsidRPr="00EA3141" w:rsidRDefault="00EA3141" w:rsidP="00EA3141">
            <w:pPr>
              <w:spacing w:after="0"/>
              <w:rPr>
                <w:rFonts w:ascii="Arial" w:hAnsi="Arial" w:cs="Arial"/>
                <w:sz w:val="24"/>
                <w:szCs w:val="24"/>
              </w:rPr>
            </w:pPr>
          </w:p>
        </w:tc>
        <w:tc>
          <w:tcPr>
            <w:tcW w:w="5682" w:type="dxa"/>
          </w:tcPr>
          <w:p w14:paraId="79542262" w14:textId="77777777" w:rsidR="00EA3141" w:rsidRPr="00EA3141" w:rsidRDefault="00EA3141" w:rsidP="00EA3141">
            <w:pPr>
              <w:spacing w:after="0"/>
              <w:rPr>
                <w:rFonts w:ascii="Arial" w:hAnsi="Arial" w:cs="Arial"/>
                <w:sz w:val="24"/>
                <w:szCs w:val="24"/>
              </w:rPr>
            </w:pPr>
          </w:p>
        </w:tc>
      </w:tr>
      <w:tr w:rsidR="00EA3141" w:rsidRPr="00EA3141" w14:paraId="517B85F8" w14:textId="77777777" w:rsidTr="00B66212">
        <w:trPr>
          <w:cantSplit/>
        </w:trPr>
        <w:tc>
          <w:tcPr>
            <w:tcW w:w="2840" w:type="dxa"/>
          </w:tcPr>
          <w:p w14:paraId="4FC44557"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Location</w:t>
            </w:r>
          </w:p>
        </w:tc>
        <w:tc>
          <w:tcPr>
            <w:tcW w:w="5682" w:type="dxa"/>
          </w:tcPr>
          <w:p w14:paraId="37A509F3" w14:textId="77777777" w:rsidR="00EA3141" w:rsidRPr="00EA3141" w:rsidRDefault="00EA3141" w:rsidP="00EA3141">
            <w:pPr>
              <w:spacing w:after="0"/>
              <w:rPr>
                <w:rFonts w:ascii="Arial" w:hAnsi="Arial" w:cs="Arial"/>
                <w:sz w:val="24"/>
                <w:szCs w:val="24"/>
              </w:rPr>
            </w:pPr>
          </w:p>
        </w:tc>
      </w:tr>
      <w:tr w:rsidR="00EA3141" w:rsidRPr="00EA3141" w14:paraId="51EB30AB" w14:textId="77777777" w:rsidTr="00B66212">
        <w:trPr>
          <w:cantSplit/>
        </w:trPr>
        <w:tc>
          <w:tcPr>
            <w:tcW w:w="2840" w:type="dxa"/>
          </w:tcPr>
          <w:p w14:paraId="0ACF5B01"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Fit to regeneration &amp; recovery objectives</w:t>
            </w:r>
          </w:p>
        </w:tc>
        <w:tc>
          <w:tcPr>
            <w:tcW w:w="5682" w:type="dxa"/>
          </w:tcPr>
          <w:p w14:paraId="4FE2FC05" w14:textId="77777777" w:rsidR="00EA3141" w:rsidRPr="00EA3141" w:rsidRDefault="00EA3141" w:rsidP="00EA3141">
            <w:pPr>
              <w:spacing w:after="0"/>
              <w:rPr>
                <w:rFonts w:ascii="Arial" w:hAnsi="Arial" w:cs="Arial"/>
                <w:sz w:val="24"/>
                <w:szCs w:val="24"/>
              </w:rPr>
            </w:pPr>
          </w:p>
        </w:tc>
      </w:tr>
      <w:tr w:rsidR="00EA3141" w:rsidRPr="00EA3141" w14:paraId="737A45AF" w14:textId="77777777" w:rsidTr="00B66212">
        <w:trPr>
          <w:cantSplit/>
        </w:trPr>
        <w:tc>
          <w:tcPr>
            <w:tcW w:w="2840" w:type="dxa"/>
          </w:tcPr>
          <w:p w14:paraId="46B6FCB1"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Measurable outcomes / other benefits</w:t>
            </w:r>
          </w:p>
        </w:tc>
        <w:tc>
          <w:tcPr>
            <w:tcW w:w="5682" w:type="dxa"/>
          </w:tcPr>
          <w:p w14:paraId="7508F3B4" w14:textId="77777777" w:rsidR="00EA3141" w:rsidRPr="00EA3141" w:rsidRDefault="00EA3141" w:rsidP="00EA3141">
            <w:pPr>
              <w:spacing w:after="0"/>
              <w:rPr>
                <w:rFonts w:ascii="Arial" w:hAnsi="Arial" w:cs="Arial"/>
                <w:sz w:val="24"/>
                <w:szCs w:val="24"/>
              </w:rPr>
            </w:pPr>
          </w:p>
        </w:tc>
      </w:tr>
      <w:tr w:rsidR="00EA3141" w:rsidRPr="00EA3141" w14:paraId="45DDD61E" w14:textId="77777777" w:rsidTr="00B66212">
        <w:trPr>
          <w:cantSplit/>
        </w:trPr>
        <w:tc>
          <w:tcPr>
            <w:tcW w:w="2840" w:type="dxa"/>
          </w:tcPr>
          <w:p w14:paraId="34D0502C"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Support for other strategies / objectives</w:t>
            </w:r>
          </w:p>
        </w:tc>
        <w:tc>
          <w:tcPr>
            <w:tcW w:w="5682" w:type="dxa"/>
          </w:tcPr>
          <w:p w14:paraId="36A07CBB" w14:textId="77777777" w:rsidR="00EA3141" w:rsidRPr="00EA3141" w:rsidRDefault="00EA3141" w:rsidP="00EA3141">
            <w:pPr>
              <w:spacing w:after="0"/>
              <w:rPr>
                <w:rFonts w:ascii="Arial" w:hAnsi="Arial" w:cs="Arial"/>
                <w:sz w:val="24"/>
                <w:szCs w:val="24"/>
              </w:rPr>
            </w:pPr>
          </w:p>
        </w:tc>
      </w:tr>
      <w:tr w:rsidR="00EA3141" w:rsidRPr="00EA3141" w14:paraId="648B53B4" w14:textId="77777777" w:rsidTr="00B66212">
        <w:trPr>
          <w:cantSplit/>
        </w:trPr>
        <w:tc>
          <w:tcPr>
            <w:tcW w:w="2840" w:type="dxa"/>
          </w:tcPr>
          <w:p w14:paraId="6A6C21F9"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 xml:space="preserve">Cost estimates </w:t>
            </w:r>
          </w:p>
          <w:p w14:paraId="51604EEF"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(capital / revenue)</w:t>
            </w:r>
          </w:p>
        </w:tc>
        <w:tc>
          <w:tcPr>
            <w:tcW w:w="5682" w:type="dxa"/>
          </w:tcPr>
          <w:p w14:paraId="76C0FBDD" w14:textId="77777777" w:rsidR="00EA3141" w:rsidRPr="00EA3141" w:rsidRDefault="00EA3141" w:rsidP="00EA3141">
            <w:pPr>
              <w:spacing w:after="0"/>
              <w:rPr>
                <w:rFonts w:ascii="Arial" w:hAnsi="Arial" w:cs="Arial"/>
                <w:sz w:val="24"/>
                <w:szCs w:val="24"/>
              </w:rPr>
            </w:pPr>
          </w:p>
        </w:tc>
      </w:tr>
      <w:tr w:rsidR="00EA3141" w:rsidRPr="00EA3141" w14:paraId="49C13BA7" w14:textId="77777777" w:rsidTr="00B66212">
        <w:trPr>
          <w:cantSplit/>
        </w:trPr>
        <w:tc>
          <w:tcPr>
            <w:tcW w:w="2840" w:type="dxa"/>
          </w:tcPr>
          <w:p w14:paraId="50171B7F"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Income sources (confirmed / not)</w:t>
            </w:r>
          </w:p>
        </w:tc>
        <w:tc>
          <w:tcPr>
            <w:tcW w:w="5682" w:type="dxa"/>
          </w:tcPr>
          <w:p w14:paraId="2186C1B0" w14:textId="77777777" w:rsidR="00EA3141" w:rsidRPr="00EA3141" w:rsidRDefault="00EA3141" w:rsidP="00EA3141">
            <w:pPr>
              <w:spacing w:after="0"/>
              <w:rPr>
                <w:rFonts w:ascii="Arial" w:hAnsi="Arial" w:cs="Arial"/>
                <w:sz w:val="24"/>
                <w:szCs w:val="24"/>
              </w:rPr>
            </w:pPr>
          </w:p>
        </w:tc>
      </w:tr>
      <w:tr w:rsidR="00EA3141" w:rsidRPr="00EA3141" w14:paraId="2605AC97" w14:textId="77777777" w:rsidTr="00B66212">
        <w:trPr>
          <w:cantSplit/>
        </w:trPr>
        <w:tc>
          <w:tcPr>
            <w:tcW w:w="2840" w:type="dxa"/>
          </w:tcPr>
          <w:p w14:paraId="151A50C9"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Sustainability</w:t>
            </w:r>
          </w:p>
          <w:p w14:paraId="2D99DDB4" w14:textId="77777777" w:rsidR="00EA3141" w:rsidRPr="00EA3141" w:rsidRDefault="00EA3141" w:rsidP="00EA3141">
            <w:pPr>
              <w:spacing w:after="0"/>
              <w:rPr>
                <w:rFonts w:ascii="Arial" w:hAnsi="Arial" w:cs="Arial"/>
                <w:sz w:val="24"/>
                <w:szCs w:val="24"/>
              </w:rPr>
            </w:pPr>
          </w:p>
        </w:tc>
        <w:tc>
          <w:tcPr>
            <w:tcW w:w="5682" w:type="dxa"/>
          </w:tcPr>
          <w:p w14:paraId="02DAFC17" w14:textId="77777777" w:rsidR="00EA3141" w:rsidRPr="00EA3141" w:rsidRDefault="00EA3141" w:rsidP="00EA3141">
            <w:pPr>
              <w:spacing w:after="0"/>
              <w:rPr>
                <w:rFonts w:ascii="Arial" w:hAnsi="Arial" w:cs="Arial"/>
                <w:sz w:val="24"/>
                <w:szCs w:val="24"/>
              </w:rPr>
            </w:pPr>
          </w:p>
        </w:tc>
      </w:tr>
      <w:tr w:rsidR="00EA3141" w:rsidRPr="00EA3141" w14:paraId="5B8DE5FE" w14:textId="77777777" w:rsidTr="00B66212">
        <w:trPr>
          <w:cantSplit/>
        </w:trPr>
        <w:tc>
          <w:tcPr>
            <w:tcW w:w="2840" w:type="dxa"/>
          </w:tcPr>
          <w:p w14:paraId="42BAD31B"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Risks</w:t>
            </w:r>
          </w:p>
          <w:p w14:paraId="144190C6" w14:textId="77777777" w:rsidR="00EA3141" w:rsidRPr="00EA3141" w:rsidRDefault="00EA3141" w:rsidP="00EA3141">
            <w:pPr>
              <w:spacing w:after="0"/>
              <w:rPr>
                <w:rFonts w:ascii="Arial" w:hAnsi="Arial" w:cs="Arial"/>
                <w:sz w:val="24"/>
                <w:szCs w:val="24"/>
              </w:rPr>
            </w:pPr>
          </w:p>
          <w:p w14:paraId="325BA6DD" w14:textId="77777777" w:rsidR="00EA3141" w:rsidRPr="00EA3141" w:rsidRDefault="00EA3141" w:rsidP="00EA3141">
            <w:pPr>
              <w:spacing w:after="0"/>
              <w:rPr>
                <w:rFonts w:ascii="Arial" w:hAnsi="Arial" w:cs="Arial"/>
                <w:sz w:val="24"/>
                <w:szCs w:val="24"/>
              </w:rPr>
            </w:pPr>
          </w:p>
        </w:tc>
        <w:tc>
          <w:tcPr>
            <w:tcW w:w="5682" w:type="dxa"/>
          </w:tcPr>
          <w:p w14:paraId="011D4933" w14:textId="77777777" w:rsidR="00EA3141" w:rsidRPr="00EA3141" w:rsidRDefault="00EA3141" w:rsidP="00EA3141">
            <w:pPr>
              <w:spacing w:after="0"/>
              <w:rPr>
                <w:rFonts w:ascii="Arial" w:hAnsi="Arial" w:cs="Arial"/>
                <w:sz w:val="24"/>
                <w:szCs w:val="24"/>
              </w:rPr>
            </w:pPr>
          </w:p>
        </w:tc>
      </w:tr>
      <w:tr w:rsidR="00EA3141" w:rsidRPr="00EA3141" w14:paraId="35EBB951" w14:textId="77777777" w:rsidTr="00B66212">
        <w:trPr>
          <w:cantSplit/>
        </w:trPr>
        <w:tc>
          <w:tcPr>
            <w:tcW w:w="2840" w:type="dxa"/>
          </w:tcPr>
          <w:p w14:paraId="6DBD3184"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Assessment</w:t>
            </w:r>
          </w:p>
        </w:tc>
        <w:tc>
          <w:tcPr>
            <w:tcW w:w="5682" w:type="dxa"/>
          </w:tcPr>
          <w:p w14:paraId="0E217E02" w14:textId="77777777" w:rsidR="00EA3141" w:rsidRPr="00EA3141" w:rsidRDefault="00EA3141" w:rsidP="00EA3141">
            <w:pPr>
              <w:spacing w:after="0"/>
              <w:ind w:left="360"/>
              <w:rPr>
                <w:rFonts w:ascii="Arial" w:hAnsi="Arial" w:cs="Arial"/>
                <w:sz w:val="24"/>
                <w:szCs w:val="24"/>
              </w:rPr>
            </w:pPr>
          </w:p>
        </w:tc>
      </w:tr>
      <w:tr w:rsidR="00EA3141" w:rsidRPr="00EA3141" w14:paraId="4EFF57AF" w14:textId="77777777" w:rsidTr="00B66212">
        <w:trPr>
          <w:cantSplit/>
        </w:trPr>
        <w:tc>
          <w:tcPr>
            <w:tcW w:w="2840" w:type="dxa"/>
          </w:tcPr>
          <w:p w14:paraId="2F3120CF"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Next steps</w:t>
            </w:r>
          </w:p>
          <w:p w14:paraId="0AC46A83" w14:textId="77777777" w:rsidR="00EA3141" w:rsidRPr="00EA3141" w:rsidRDefault="00EA3141" w:rsidP="00EA3141">
            <w:pPr>
              <w:spacing w:after="0"/>
              <w:rPr>
                <w:rFonts w:ascii="Arial" w:hAnsi="Arial" w:cs="Arial"/>
                <w:sz w:val="24"/>
                <w:szCs w:val="24"/>
              </w:rPr>
            </w:pPr>
          </w:p>
        </w:tc>
        <w:tc>
          <w:tcPr>
            <w:tcW w:w="5682" w:type="dxa"/>
          </w:tcPr>
          <w:p w14:paraId="2C36D7BE" w14:textId="77777777" w:rsidR="00EA3141" w:rsidRPr="00EA3141" w:rsidRDefault="00EA3141" w:rsidP="00EA3141">
            <w:pPr>
              <w:spacing w:after="0"/>
              <w:ind w:left="360"/>
              <w:rPr>
                <w:rFonts w:ascii="Arial" w:hAnsi="Arial" w:cs="Arial"/>
                <w:sz w:val="24"/>
                <w:szCs w:val="24"/>
              </w:rPr>
            </w:pPr>
          </w:p>
        </w:tc>
      </w:tr>
      <w:tr w:rsidR="00EA3141" w:rsidRPr="00EA3141" w14:paraId="1C37E5E7" w14:textId="77777777" w:rsidTr="00B66212">
        <w:trPr>
          <w:cantSplit/>
        </w:trPr>
        <w:tc>
          <w:tcPr>
            <w:tcW w:w="2840" w:type="dxa"/>
          </w:tcPr>
          <w:p w14:paraId="34D3AF3D"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Appraiser &amp; date</w:t>
            </w:r>
          </w:p>
          <w:p w14:paraId="37F688C2" w14:textId="77777777" w:rsidR="00EA3141" w:rsidRPr="00EA3141" w:rsidRDefault="00EA3141" w:rsidP="00EA3141">
            <w:pPr>
              <w:spacing w:after="0"/>
              <w:rPr>
                <w:rFonts w:ascii="Arial" w:hAnsi="Arial" w:cs="Arial"/>
                <w:sz w:val="24"/>
                <w:szCs w:val="24"/>
              </w:rPr>
            </w:pPr>
          </w:p>
        </w:tc>
        <w:tc>
          <w:tcPr>
            <w:tcW w:w="5682" w:type="dxa"/>
          </w:tcPr>
          <w:p w14:paraId="07E94CE7" w14:textId="77777777" w:rsidR="00EA3141" w:rsidRPr="00EA3141" w:rsidRDefault="00EA3141" w:rsidP="00EA3141">
            <w:pPr>
              <w:spacing w:after="0"/>
              <w:rPr>
                <w:rFonts w:ascii="Arial" w:hAnsi="Arial" w:cs="Arial"/>
                <w:sz w:val="24"/>
                <w:szCs w:val="24"/>
              </w:rPr>
            </w:pPr>
          </w:p>
        </w:tc>
      </w:tr>
    </w:tbl>
    <w:p w14:paraId="277B9A4C" w14:textId="77777777" w:rsidR="00EA3141" w:rsidRPr="00EA3141" w:rsidRDefault="00EA3141" w:rsidP="00EA3141">
      <w:pPr>
        <w:spacing w:after="0"/>
        <w:rPr>
          <w:rFonts w:ascii="Arial" w:hAnsi="Arial" w:cs="Arial"/>
          <w:sz w:val="24"/>
          <w:szCs w:val="24"/>
        </w:rPr>
      </w:pPr>
    </w:p>
    <w:p w14:paraId="50C2050D" w14:textId="77777777" w:rsidR="00EA3141" w:rsidRDefault="00EA3141" w:rsidP="00EA3141">
      <w:pPr>
        <w:spacing w:after="0"/>
        <w:jc w:val="center"/>
        <w:rPr>
          <w:rFonts w:ascii="Arial" w:hAnsi="Arial" w:cs="Arial"/>
          <w:sz w:val="24"/>
          <w:szCs w:val="24"/>
        </w:rPr>
      </w:pPr>
    </w:p>
    <w:p w14:paraId="041C001E" w14:textId="77777777" w:rsidR="00EA3141" w:rsidRDefault="00EA3141" w:rsidP="00EA3141">
      <w:pPr>
        <w:spacing w:after="0"/>
        <w:jc w:val="center"/>
        <w:rPr>
          <w:rFonts w:ascii="Arial" w:hAnsi="Arial" w:cs="Arial"/>
          <w:sz w:val="24"/>
          <w:szCs w:val="24"/>
        </w:rPr>
      </w:pPr>
    </w:p>
    <w:p w14:paraId="61A8D6BB" w14:textId="77777777" w:rsidR="00EA3141" w:rsidRDefault="00EA3141" w:rsidP="00EA3141">
      <w:pPr>
        <w:spacing w:after="0"/>
        <w:jc w:val="center"/>
        <w:rPr>
          <w:rFonts w:ascii="Arial" w:hAnsi="Arial" w:cs="Arial"/>
          <w:sz w:val="24"/>
          <w:szCs w:val="24"/>
        </w:rPr>
      </w:pPr>
    </w:p>
    <w:p w14:paraId="081BA190" w14:textId="77777777" w:rsidR="00EA3141" w:rsidRDefault="00EA3141" w:rsidP="00EA3141">
      <w:pPr>
        <w:spacing w:after="0"/>
        <w:jc w:val="center"/>
        <w:rPr>
          <w:rFonts w:ascii="Arial" w:hAnsi="Arial" w:cs="Arial"/>
          <w:sz w:val="24"/>
          <w:szCs w:val="24"/>
        </w:rPr>
      </w:pPr>
    </w:p>
    <w:p w14:paraId="4BDB251C" w14:textId="2542A0B2" w:rsidR="00EA3141" w:rsidRPr="00EA3141" w:rsidRDefault="00EA3141" w:rsidP="00EA3141">
      <w:pPr>
        <w:spacing w:after="0"/>
        <w:jc w:val="center"/>
        <w:rPr>
          <w:rFonts w:ascii="Arial" w:hAnsi="Arial" w:cs="Arial"/>
          <w:sz w:val="24"/>
          <w:szCs w:val="24"/>
        </w:rPr>
      </w:pPr>
      <w:r w:rsidRPr="00EA3141">
        <w:rPr>
          <w:rFonts w:ascii="Arial" w:hAnsi="Arial" w:cs="Arial"/>
          <w:sz w:val="24"/>
          <w:szCs w:val="24"/>
        </w:rPr>
        <w:t>PROJECT APPRAISAL GUIDANCE</w:t>
      </w:r>
    </w:p>
    <w:p w14:paraId="312B724C" w14:textId="77777777" w:rsidR="00EA3141" w:rsidRPr="00EA3141" w:rsidRDefault="00EA3141" w:rsidP="00EA3141">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894"/>
      </w:tblGrid>
      <w:tr w:rsidR="00EA3141" w:rsidRPr="00EA3141" w14:paraId="1B8937D1" w14:textId="77777777" w:rsidTr="00530302">
        <w:tc>
          <w:tcPr>
            <w:tcW w:w="2628" w:type="dxa"/>
          </w:tcPr>
          <w:p w14:paraId="6ACCA041" w14:textId="77777777" w:rsidR="00EA3141" w:rsidRPr="00EA3141" w:rsidRDefault="00EA3141" w:rsidP="00EA3141">
            <w:pPr>
              <w:pStyle w:val="Heading1"/>
              <w:spacing w:before="0" w:beforeAutospacing="0" w:after="0" w:afterAutospacing="0"/>
              <w:rPr>
                <w:rFonts w:ascii="Arial" w:hAnsi="Arial" w:cs="Arial"/>
                <w:b w:val="0"/>
                <w:bCs w:val="0"/>
                <w:sz w:val="24"/>
                <w:szCs w:val="24"/>
              </w:rPr>
            </w:pPr>
            <w:r w:rsidRPr="00EA3141">
              <w:rPr>
                <w:rFonts w:ascii="Arial" w:hAnsi="Arial" w:cs="Arial"/>
                <w:b w:val="0"/>
                <w:bCs w:val="0"/>
                <w:sz w:val="24"/>
                <w:szCs w:val="24"/>
              </w:rPr>
              <w:t>Project title</w:t>
            </w:r>
          </w:p>
        </w:tc>
        <w:tc>
          <w:tcPr>
            <w:tcW w:w="5894" w:type="dxa"/>
          </w:tcPr>
          <w:p w14:paraId="472CC4DD" w14:textId="77777777" w:rsidR="00EA3141" w:rsidRPr="00EA3141" w:rsidRDefault="00EA3141" w:rsidP="00EA3141">
            <w:pPr>
              <w:pStyle w:val="Caption"/>
              <w:jc w:val="left"/>
              <w:rPr>
                <w:rFonts w:ascii="Arial" w:hAnsi="Arial" w:cs="Arial"/>
                <w:sz w:val="24"/>
              </w:rPr>
            </w:pPr>
            <w:r w:rsidRPr="00EA3141">
              <w:rPr>
                <w:rFonts w:ascii="Arial" w:hAnsi="Arial" w:cs="Arial"/>
                <w:sz w:val="24"/>
              </w:rPr>
              <w:t xml:space="preserve">Should be clear and short </w:t>
            </w:r>
          </w:p>
        </w:tc>
      </w:tr>
      <w:tr w:rsidR="00EA3141" w:rsidRPr="00EA3141" w14:paraId="6B34F7EE" w14:textId="77777777" w:rsidTr="00530302">
        <w:tc>
          <w:tcPr>
            <w:tcW w:w="2628" w:type="dxa"/>
          </w:tcPr>
          <w:p w14:paraId="7A2F051E" w14:textId="77777777" w:rsidR="00EA3141" w:rsidRPr="00EA3141" w:rsidRDefault="00EA3141" w:rsidP="00EA3141">
            <w:pPr>
              <w:pStyle w:val="Heading1"/>
              <w:spacing w:before="0" w:beforeAutospacing="0" w:after="0" w:afterAutospacing="0"/>
              <w:rPr>
                <w:rFonts w:ascii="Arial" w:hAnsi="Arial" w:cs="Arial"/>
                <w:b w:val="0"/>
                <w:bCs w:val="0"/>
                <w:sz w:val="24"/>
                <w:szCs w:val="24"/>
              </w:rPr>
            </w:pPr>
            <w:r w:rsidRPr="00EA3141">
              <w:rPr>
                <w:rFonts w:ascii="Arial" w:hAnsi="Arial" w:cs="Arial"/>
                <w:b w:val="0"/>
                <w:bCs w:val="0"/>
                <w:sz w:val="24"/>
                <w:szCs w:val="24"/>
              </w:rPr>
              <w:t>Project lead</w:t>
            </w:r>
          </w:p>
        </w:tc>
        <w:tc>
          <w:tcPr>
            <w:tcW w:w="5894" w:type="dxa"/>
          </w:tcPr>
          <w:p w14:paraId="78E458F0" w14:textId="77777777" w:rsidR="00EA3141" w:rsidRPr="00EA3141" w:rsidRDefault="00EA3141" w:rsidP="00EA3141">
            <w:pPr>
              <w:pStyle w:val="Caption"/>
              <w:jc w:val="left"/>
              <w:rPr>
                <w:rFonts w:ascii="Arial" w:hAnsi="Arial" w:cs="Arial"/>
                <w:sz w:val="24"/>
              </w:rPr>
            </w:pPr>
            <w:r w:rsidRPr="00EA3141">
              <w:rPr>
                <w:rFonts w:ascii="Arial" w:hAnsi="Arial" w:cs="Arial"/>
                <w:sz w:val="24"/>
              </w:rPr>
              <w:t>Project champion / origin if no named lead</w:t>
            </w:r>
          </w:p>
        </w:tc>
      </w:tr>
      <w:tr w:rsidR="00EA3141" w:rsidRPr="00EA3141" w14:paraId="568F9D7F" w14:textId="77777777" w:rsidTr="00530302">
        <w:tc>
          <w:tcPr>
            <w:tcW w:w="2628" w:type="dxa"/>
          </w:tcPr>
          <w:p w14:paraId="6A185254"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 xml:space="preserve">Partners  </w:t>
            </w:r>
          </w:p>
          <w:p w14:paraId="421B5DDF"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(confirmed / not)</w:t>
            </w:r>
          </w:p>
        </w:tc>
        <w:tc>
          <w:tcPr>
            <w:tcW w:w="5894" w:type="dxa"/>
          </w:tcPr>
          <w:p w14:paraId="2EED096E" w14:textId="77777777" w:rsidR="00EA3141" w:rsidRPr="00EA3141" w:rsidRDefault="00EA3141" w:rsidP="00EA3141">
            <w:pPr>
              <w:pStyle w:val="Caption"/>
              <w:jc w:val="left"/>
              <w:rPr>
                <w:rFonts w:ascii="Arial" w:hAnsi="Arial" w:cs="Arial"/>
                <w:sz w:val="24"/>
              </w:rPr>
            </w:pPr>
            <w:r w:rsidRPr="00EA3141">
              <w:rPr>
                <w:rFonts w:ascii="Arial" w:hAnsi="Arial" w:cs="Arial"/>
                <w:sz w:val="24"/>
              </w:rPr>
              <w:t>Individuals and organisations to be involved in the project</w:t>
            </w:r>
          </w:p>
        </w:tc>
      </w:tr>
      <w:tr w:rsidR="00EA3141" w:rsidRPr="00EA3141" w14:paraId="619DB0E7" w14:textId="77777777" w:rsidTr="00530302">
        <w:tc>
          <w:tcPr>
            <w:tcW w:w="2628" w:type="dxa"/>
          </w:tcPr>
          <w:p w14:paraId="5E99F77D"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Project description, including any options, and proposed approach</w:t>
            </w:r>
          </w:p>
        </w:tc>
        <w:tc>
          <w:tcPr>
            <w:tcW w:w="5894" w:type="dxa"/>
          </w:tcPr>
          <w:p w14:paraId="53B854E5" w14:textId="79F33862" w:rsidR="00EA3141" w:rsidRPr="00EA3141" w:rsidRDefault="00EA3141" w:rsidP="00EA3141">
            <w:pPr>
              <w:pStyle w:val="Caption"/>
              <w:jc w:val="left"/>
              <w:rPr>
                <w:rFonts w:ascii="Arial" w:hAnsi="Arial" w:cs="Arial"/>
                <w:sz w:val="24"/>
              </w:rPr>
            </w:pPr>
            <w:r w:rsidRPr="00EA3141">
              <w:rPr>
                <w:rFonts w:ascii="Arial" w:hAnsi="Arial" w:cs="Arial"/>
                <w:sz w:val="24"/>
              </w:rPr>
              <w:t>Enough detail to inform a decision for the project to go forward.  Test if proposers have considered the zero option (doing nothing)</w:t>
            </w:r>
            <w:r w:rsidR="00B77E79">
              <w:rPr>
                <w:rFonts w:ascii="Arial" w:hAnsi="Arial" w:cs="Arial"/>
                <w:sz w:val="24"/>
              </w:rPr>
              <w:t>, and whether any other options have been identified and fully explored</w:t>
            </w:r>
          </w:p>
        </w:tc>
      </w:tr>
      <w:tr w:rsidR="00EA3141" w:rsidRPr="00EA3141" w14:paraId="650BBBF9" w14:textId="77777777" w:rsidTr="00530302">
        <w:tc>
          <w:tcPr>
            <w:tcW w:w="2628" w:type="dxa"/>
          </w:tcPr>
          <w:p w14:paraId="79987457"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Project history, including research &amp; consultation to date</w:t>
            </w:r>
          </w:p>
        </w:tc>
        <w:tc>
          <w:tcPr>
            <w:tcW w:w="5894" w:type="dxa"/>
          </w:tcPr>
          <w:p w14:paraId="68B4396B" w14:textId="77777777" w:rsidR="00EA3141" w:rsidRPr="00EA3141" w:rsidRDefault="00EA3141" w:rsidP="00EA3141">
            <w:pPr>
              <w:pStyle w:val="Caption"/>
              <w:jc w:val="left"/>
              <w:rPr>
                <w:rFonts w:ascii="Arial" w:hAnsi="Arial" w:cs="Arial"/>
                <w:sz w:val="24"/>
              </w:rPr>
            </w:pPr>
            <w:r w:rsidRPr="00EA3141">
              <w:rPr>
                <w:rFonts w:ascii="Arial" w:hAnsi="Arial" w:cs="Arial"/>
                <w:sz w:val="24"/>
              </w:rPr>
              <w:t>Include how the impact of climate change and the pandemic have been reviewed, as well as past local studies and discussions</w:t>
            </w:r>
          </w:p>
        </w:tc>
      </w:tr>
      <w:tr w:rsidR="00EA3141" w:rsidRPr="00EA3141" w14:paraId="32AC92E1" w14:textId="77777777" w:rsidTr="00530302">
        <w:tc>
          <w:tcPr>
            <w:tcW w:w="2628" w:type="dxa"/>
          </w:tcPr>
          <w:p w14:paraId="0E373433"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Need for the project</w:t>
            </w:r>
          </w:p>
          <w:p w14:paraId="76DA3BDA" w14:textId="77777777" w:rsidR="00EA3141" w:rsidRPr="00EA3141" w:rsidRDefault="00EA3141" w:rsidP="00EA3141">
            <w:pPr>
              <w:spacing w:after="0"/>
              <w:rPr>
                <w:rFonts w:ascii="Arial" w:hAnsi="Arial" w:cs="Arial"/>
                <w:sz w:val="24"/>
                <w:szCs w:val="24"/>
              </w:rPr>
            </w:pPr>
          </w:p>
        </w:tc>
        <w:tc>
          <w:tcPr>
            <w:tcW w:w="5894" w:type="dxa"/>
          </w:tcPr>
          <w:p w14:paraId="2D37044C" w14:textId="77777777" w:rsidR="00EA3141" w:rsidRPr="00EA3141" w:rsidRDefault="00EA3141" w:rsidP="00EA3141">
            <w:pPr>
              <w:pStyle w:val="Caption"/>
              <w:jc w:val="left"/>
              <w:rPr>
                <w:rFonts w:ascii="Arial" w:hAnsi="Arial" w:cs="Arial"/>
                <w:sz w:val="24"/>
              </w:rPr>
            </w:pPr>
            <w:r w:rsidRPr="00EA3141">
              <w:rPr>
                <w:rFonts w:ascii="Arial" w:hAnsi="Arial" w:cs="Arial"/>
                <w:sz w:val="24"/>
              </w:rPr>
              <w:t xml:space="preserve">Include evidence base </w:t>
            </w:r>
            <w:proofErr w:type="gramStart"/>
            <w:r w:rsidRPr="00EA3141">
              <w:rPr>
                <w:rFonts w:ascii="Arial" w:hAnsi="Arial" w:cs="Arial"/>
                <w:sz w:val="24"/>
              </w:rPr>
              <w:t>e.g.</w:t>
            </w:r>
            <w:proofErr w:type="gramEnd"/>
            <w:r w:rsidRPr="00EA3141">
              <w:rPr>
                <w:rFonts w:ascii="Arial" w:hAnsi="Arial" w:cs="Arial"/>
                <w:sz w:val="24"/>
              </w:rPr>
              <w:t xml:space="preserve"> indicators of deprivation, economic statistics, other research</w:t>
            </w:r>
          </w:p>
        </w:tc>
      </w:tr>
      <w:tr w:rsidR="00EA3141" w:rsidRPr="00EA3141" w14:paraId="05BC25A6" w14:textId="77777777" w:rsidTr="00530302">
        <w:tc>
          <w:tcPr>
            <w:tcW w:w="2628" w:type="dxa"/>
          </w:tcPr>
          <w:p w14:paraId="218B8F37"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Scope / size of project</w:t>
            </w:r>
          </w:p>
          <w:p w14:paraId="020203C8" w14:textId="77777777" w:rsidR="00EA3141" w:rsidRPr="00EA3141" w:rsidRDefault="00EA3141" w:rsidP="00EA3141">
            <w:pPr>
              <w:spacing w:after="0"/>
              <w:rPr>
                <w:rFonts w:ascii="Arial" w:hAnsi="Arial" w:cs="Arial"/>
                <w:sz w:val="24"/>
                <w:szCs w:val="24"/>
              </w:rPr>
            </w:pPr>
          </w:p>
        </w:tc>
        <w:tc>
          <w:tcPr>
            <w:tcW w:w="5894" w:type="dxa"/>
          </w:tcPr>
          <w:p w14:paraId="2257B81F" w14:textId="77777777" w:rsidR="00EA3141" w:rsidRPr="00EA3141" w:rsidRDefault="00EA3141" w:rsidP="00EA3141">
            <w:pPr>
              <w:pStyle w:val="Caption"/>
              <w:jc w:val="left"/>
              <w:rPr>
                <w:rFonts w:ascii="Arial" w:hAnsi="Arial" w:cs="Arial"/>
                <w:sz w:val="24"/>
              </w:rPr>
            </w:pPr>
            <w:r w:rsidRPr="00EA3141">
              <w:rPr>
                <w:rFonts w:ascii="Arial" w:hAnsi="Arial" w:cs="Arial"/>
                <w:sz w:val="24"/>
              </w:rPr>
              <w:t xml:space="preserve">Range of activity, </w:t>
            </w:r>
            <w:proofErr w:type="gramStart"/>
            <w:r w:rsidRPr="00EA3141">
              <w:rPr>
                <w:rFonts w:ascii="Arial" w:hAnsi="Arial" w:cs="Arial"/>
                <w:sz w:val="24"/>
              </w:rPr>
              <w:t>partners</w:t>
            </w:r>
            <w:proofErr w:type="gramEnd"/>
            <w:r w:rsidRPr="00EA3141">
              <w:rPr>
                <w:rFonts w:ascii="Arial" w:hAnsi="Arial" w:cs="Arial"/>
                <w:sz w:val="24"/>
              </w:rPr>
              <w:t xml:space="preserve"> and beneficiaries.  </w:t>
            </w:r>
          </w:p>
          <w:p w14:paraId="1A3F340A"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Physical size if capital project, area of operation / benefit if revenue project</w:t>
            </w:r>
          </w:p>
        </w:tc>
      </w:tr>
      <w:tr w:rsidR="00EA3141" w:rsidRPr="00EA3141" w14:paraId="40D0567C" w14:textId="77777777" w:rsidTr="00530302">
        <w:tc>
          <w:tcPr>
            <w:tcW w:w="2628" w:type="dxa"/>
          </w:tcPr>
          <w:p w14:paraId="1DFD05C2"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Location</w:t>
            </w:r>
          </w:p>
        </w:tc>
        <w:tc>
          <w:tcPr>
            <w:tcW w:w="5894" w:type="dxa"/>
          </w:tcPr>
          <w:p w14:paraId="0ED29CA6" w14:textId="77777777" w:rsidR="00EA3141" w:rsidRPr="00EA3141" w:rsidRDefault="00EA3141" w:rsidP="00EA3141">
            <w:pPr>
              <w:pStyle w:val="Caption"/>
              <w:jc w:val="left"/>
              <w:rPr>
                <w:rFonts w:ascii="Arial" w:hAnsi="Arial" w:cs="Arial"/>
                <w:sz w:val="24"/>
              </w:rPr>
            </w:pPr>
            <w:r w:rsidRPr="00EA3141">
              <w:rPr>
                <w:rFonts w:ascii="Arial" w:hAnsi="Arial" w:cs="Arial"/>
                <w:sz w:val="24"/>
              </w:rPr>
              <w:t>Note any options</w:t>
            </w:r>
          </w:p>
        </w:tc>
      </w:tr>
      <w:tr w:rsidR="00EA3141" w:rsidRPr="00EA3141" w14:paraId="253DA7F2" w14:textId="77777777" w:rsidTr="00530302">
        <w:tc>
          <w:tcPr>
            <w:tcW w:w="2628" w:type="dxa"/>
          </w:tcPr>
          <w:p w14:paraId="1392A625"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Fit to regeneration &amp; recovery objectives</w:t>
            </w:r>
          </w:p>
        </w:tc>
        <w:tc>
          <w:tcPr>
            <w:tcW w:w="5894" w:type="dxa"/>
          </w:tcPr>
          <w:p w14:paraId="7BFC9DC6" w14:textId="77777777" w:rsidR="00EA3141" w:rsidRPr="00EA3141" w:rsidRDefault="00EA3141" w:rsidP="00EA3141">
            <w:pPr>
              <w:pStyle w:val="Caption"/>
              <w:jc w:val="left"/>
              <w:rPr>
                <w:rFonts w:ascii="Arial" w:hAnsi="Arial" w:cs="Arial"/>
                <w:sz w:val="24"/>
              </w:rPr>
            </w:pPr>
            <w:r w:rsidRPr="00EA3141">
              <w:rPr>
                <w:rFonts w:ascii="Arial" w:hAnsi="Arial" w:cs="Arial"/>
                <w:sz w:val="24"/>
              </w:rPr>
              <w:t>Match to locally agreed strategic objectives</w:t>
            </w:r>
          </w:p>
        </w:tc>
      </w:tr>
      <w:tr w:rsidR="00EA3141" w:rsidRPr="00EA3141" w14:paraId="358E1CB7" w14:textId="77777777" w:rsidTr="00530302">
        <w:tc>
          <w:tcPr>
            <w:tcW w:w="2628" w:type="dxa"/>
          </w:tcPr>
          <w:p w14:paraId="4960C1DC"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Measurable outcomes / other benefits</w:t>
            </w:r>
          </w:p>
        </w:tc>
        <w:tc>
          <w:tcPr>
            <w:tcW w:w="5894" w:type="dxa"/>
          </w:tcPr>
          <w:p w14:paraId="1FF9F1AF" w14:textId="77777777" w:rsidR="00EA3141" w:rsidRPr="00EA3141" w:rsidRDefault="00EA3141" w:rsidP="00EA3141">
            <w:pPr>
              <w:pStyle w:val="Caption"/>
              <w:jc w:val="left"/>
              <w:rPr>
                <w:rFonts w:ascii="Arial" w:hAnsi="Arial" w:cs="Arial"/>
                <w:sz w:val="24"/>
              </w:rPr>
            </w:pPr>
            <w:r w:rsidRPr="00EA3141">
              <w:rPr>
                <w:rFonts w:ascii="Arial" w:hAnsi="Arial" w:cs="Arial"/>
                <w:sz w:val="24"/>
              </w:rPr>
              <w:t>Benefits for whom?  Carbon reduction?</w:t>
            </w:r>
          </w:p>
          <w:p w14:paraId="52B99B78" w14:textId="77777777" w:rsidR="00EA3141" w:rsidRPr="00EA3141" w:rsidRDefault="00EA3141" w:rsidP="00EA3141">
            <w:pPr>
              <w:pStyle w:val="Caption"/>
              <w:jc w:val="left"/>
              <w:rPr>
                <w:rFonts w:ascii="Arial" w:hAnsi="Arial" w:cs="Arial"/>
                <w:sz w:val="24"/>
              </w:rPr>
            </w:pPr>
            <w:r w:rsidRPr="00EA3141">
              <w:rPr>
                <w:rFonts w:ascii="Arial" w:hAnsi="Arial" w:cs="Arial"/>
                <w:sz w:val="24"/>
              </w:rPr>
              <w:t xml:space="preserve">Early ideas on how to measure social outcomes </w:t>
            </w:r>
            <w:proofErr w:type="gramStart"/>
            <w:r w:rsidRPr="00EA3141">
              <w:rPr>
                <w:rFonts w:ascii="Arial" w:hAnsi="Arial" w:cs="Arial"/>
                <w:sz w:val="24"/>
              </w:rPr>
              <w:t>e.g.</w:t>
            </w:r>
            <w:proofErr w:type="gramEnd"/>
            <w:r w:rsidRPr="00EA3141">
              <w:rPr>
                <w:rFonts w:ascii="Arial" w:hAnsi="Arial" w:cs="Arial"/>
                <w:sz w:val="24"/>
              </w:rPr>
              <w:t xml:space="preserve"> job creation, more health-giving activities</w:t>
            </w:r>
          </w:p>
        </w:tc>
      </w:tr>
      <w:tr w:rsidR="00EA3141" w:rsidRPr="00EA3141" w14:paraId="563364E2" w14:textId="77777777" w:rsidTr="00530302">
        <w:tc>
          <w:tcPr>
            <w:tcW w:w="2628" w:type="dxa"/>
          </w:tcPr>
          <w:p w14:paraId="27F07552"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Support for other strategies / objectives</w:t>
            </w:r>
          </w:p>
        </w:tc>
        <w:tc>
          <w:tcPr>
            <w:tcW w:w="5894" w:type="dxa"/>
          </w:tcPr>
          <w:p w14:paraId="4ED1804A"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Check against relevant local / district / county and national strategies</w:t>
            </w:r>
          </w:p>
        </w:tc>
      </w:tr>
      <w:tr w:rsidR="00EA3141" w:rsidRPr="00EA3141" w14:paraId="6708D86E" w14:textId="77777777" w:rsidTr="00530302">
        <w:tc>
          <w:tcPr>
            <w:tcW w:w="2628" w:type="dxa"/>
          </w:tcPr>
          <w:p w14:paraId="0CB20F51"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 xml:space="preserve">Cost estimates </w:t>
            </w:r>
          </w:p>
          <w:p w14:paraId="26024868"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(capital / revenue)</w:t>
            </w:r>
          </w:p>
        </w:tc>
        <w:tc>
          <w:tcPr>
            <w:tcW w:w="5894" w:type="dxa"/>
          </w:tcPr>
          <w:p w14:paraId="40A0772D" w14:textId="77777777" w:rsidR="00EA3141" w:rsidRPr="00EA3141" w:rsidRDefault="00EA3141" w:rsidP="00EA3141">
            <w:pPr>
              <w:pStyle w:val="Caption"/>
              <w:jc w:val="left"/>
              <w:rPr>
                <w:rFonts w:ascii="Arial" w:hAnsi="Arial" w:cs="Arial"/>
                <w:sz w:val="24"/>
              </w:rPr>
            </w:pPr>
            <w:r w:rsidRPr="00EA3141">
              <w:rPr>
                <w:rFonts w:ascii="Arial" w:hAnsi="Arial" w:cs="Arial"/>
                <w:sz w:val="24"/>
              </w:rPr>
              <w:t xml:space="preserve">Include origin of the figures </w:t>
            </w:r>
            <w:proofErr w:type="gramStart"/>
            <w:r w:rsidRPr="00EA3141">
              <w:rPr>
                <w:rFonts w:ascii="Arial" w:hAnsi="Arial" w:cs="Arial"/>
                <w:sz w:val="24"/>
              </w:rPr>
              <w:t>e.g.</w:t>
            </w:r>
            <w:proofErr w:type="gramEnd"/>
            <w:r w:rsidRPr="00EA3141">
              <w:rPr>
                <w:rFonts w:ascii="Arial" w:hAnsi="Arial" w:cs="Arial"/>
                <w:sz w:val="24"/>
              </w:rPr>
              <w:t xml:space="preserve"> whether or not formal estimate from contractors</w:t>
            </w:r>
          </w:p>
        </w:tc>
      </w:tr>
      <w:tr w:rsidR="00EA3141" w:rsidRPr="00EA3141" w14:paraId="75C4C9BA" w14:textId="77777777" w:rsidTr="00530302">
        <w:tc>
          <w:tcPr>
            <w:tcW w:w="2628" w:type="dxa"/>
          </w:tcPr>
          <w:p w14:paraId="5963E10E"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Income sources (confirmed / not)</w:t>
            </w:r>
          </w:p>
        </w:tc>
        <w:tc>
          <w:tcPr>
            <w:tcW w:w="5894" w:type="dxa"/>
          </w:tcPr>
          <w:p w14:paraId="67BDC1E8" w14:textId="77777777" w:rsidR="00EA3141" w:rsidRPr="00EA3141" w:rsidRDefault="00EA3141" w:rsidP="00EA3141">
            <w:pPr>
              <w:pStyle w:val="Caption"/>
              <w:jc w:val="left"/>
              <w:rPr>
                <w:rFonts w:ascii="Arial" w:hAnsi="Arial" w:cs="Arial"/>
                <w:sz w:val="24"/>
              </w:rPr>
            </w:pPr>
            <w:r w:rsidRPr="00EA3141">
              <w:rPr>
                <w:rFonts w:ascii="Arial" w:hAnsi="Arial" w:cs="Arial"/>
                <w:sz w:val="24"/>
              </w:rPr>
              <w:t>Could include support in kind through staff time, free use of equipment etc.</w:t>
            </w:r>
          </w:p>
        </w:tc>
      </w:tr>
      <w:tr w:rsidR="00EA3141" w:rsidRPr="00EA3141" w14:paraId="06E6129F" w14:textId="77777777" w:rsidTr="00530302">
        <w:tc>
          <w:tcPr>
            <w:tcW w:w="2628" w:type="dxa"/>
          </w:tcPr>
          <w:p w14:paraId="197BECB8"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Sustainability</w:t>
            </w:r>
          </w:p>
        </w:tc>
        <w:tc>
          <w:tcPr>
            <w:tcW w:w="5894" w:type="dxa"/>
          </w:tcPr>
          <w:p w14:paraId="423503F8" w14:textId="77777777" w:rsidR="00EA3141" w:rsidRPr="00EA3141" w:rsidRDefault="00EA3141" w:rsidP="00EA3141">
            <w:pPr>
              <w:pStyle w:val="Caption"/>
              <w:jc w:val="left"/>
              <w:rPr>
                <w:rFonts w:ascii="Arial" w:hAnsi="Arial" w:cs="Arial"/>
                <w:sz w:val="24"/>
              </w:rPr>
            </w:pPr>
            <w:r w:rsidRPr="00EA3141">
              <w:rPr>
                <w:rFonts w:ascii="Arial" w:hAnsi="Arial" w:cs="Arial"/>
                <w:sz w:val="24"/>
              </w:rPr>
              <w:t>Long term prospects in environmental / economic / social terms, including climate change</w:t>
            </w:r>
          </w:p>
        </w:tc>
      </w:tr>
      <w:tr w:rsidR="00EA3141" w:rsidRPr="00EA3141" w14:paraId="554565A7" w14:textId="77777777" w:rsidTr="00530302">
        <w:tc>
          <w:tcPr>
            <w:tcW w:w="2628" w:type="dxa"/>
          </w:tcPr>
          <w:p w14:paraId="436502DA"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Risks</w:t>
            </w:r>
          </w:p>
          <w:p w14:paraId="152B3BAA" w14:textId="77777777" w:rsidR="00EA3141" w:rsidRPr="00EA3141" w:rsidRDefault="00EA3141" w:rsidP="00EA3141">
            <w:pPr>
              <w:spacing w:after="0"/>
              <w:rPr>
                <w:rFonts w:ascii="Arial" w:hAnsi="Arial" w:cs="Arial"/>
                <w:sz w:val="24"/>
                <w:szCs w:val="24"/>
              </w:rPr>
            </w:pPr>
          </w:p>
          <w:p w14:paraId="369CB3C3" w14:textId="77777777" w:rsidR="00EA3141" w:rsidRPr="00EA3141" w:rsidRDefault="00EA3141" w:rsidP="00EA3141">
            <w:pPr>
              <w:spacing w:after="0"/>
              <w:rPr>
                <w:rFonts w:ascii="Arial" w:hAnsi="Arial" w:cs="Arial"/>
                <w:sz w:val="24"/>
                <w:szCs w:val="24"/>
              </w:rPr>
            </w:pPr>
          </w:p>
        </w:tc>
        <w:tc>
          <w:tcPr>
            <w:tcW w:w="5894" w:type="dxa"/>
          </w:tcPr>
          <w:p w14:paraId="34A912DD" w14:textId="77777777" w:rsidR="00EA3141" w:rsidRPr="00EA3141" w:rsidRDefault="00EA3141" w:rsidP="00EA3141">
            <w:pPr>
              <w:pStyle w:val="Heading1"/>
              <w:spacing w:before="0" w:beforeAutospacing="0" w:after="0" w:afterAutospacing="0"/>
              <w:rPr>
                <w:rFonts w:ascii="Arial" w:hAnsi="Arial" w:cs="Arial"/>
                <w:b w:val="0"/>
                <w:bCs w:val="0"/>
                <w:sz w:val="24"/>
                <w:szCs w:val="24"/>
              </w:rPr>
            </w:pPr>
            <w:r w:rsidRPr="00EA3141">
              <w:rPr>
                <w:rFonts w:ascii="Arial" w:hAnsi="Arial" w:cs="Arial"/>
                <w:b w:val="0"/>
                <w:bCs w:val="0"/>
                <w:sz w:val="24"/>
                <w:szCs w:val="24"/>
              </w:rPr>
              <w:t>Risks that would prevent the project happening, and risks if the project doesn’t happen (zero option)</w:t>
            </w:r>
          </w:p>
        </w:tc>
      </w:tr>
      <w:tr w:rsidR="00EA3141" w:rsidRPr="00EA3141" w14:paraId="612982AD" w14:textId="77777777" w:rsidTr="00530302">
        <w:tc>
          <w:tcPr>
            <w:tcW w:w="2628" w:type="dxa"/>
          </w:tcPr>
          <w:p w14:paraId="62598870" w14:textId="77777777" w:rsidR="00EA3141" w:rsidRPr="00EA3141" w:rsidRDefault="00EA3141" w:rsidP="00EA3141">
            <w:pPr>
              <w:pStyle w:val="Heading1"/>
              <w:spacing w:before="0" w:beforeAutospacing="0" w:after="0" w:afterAutospacing="0"/>
              <w:rPr>
                <w:rFonts w:ascii="Arial" w:hAnsi="Arial" w:cs="Arial"/>
                <w:b w:val="0"/>
                <w:bCs w:val="0"/>
                <w:sz w:val="24"/>
                <w:szCs w:val="24"/>
              </w:rPr>
            </w:pPr>
            <w:r w:rsidRPr="00EA3141">
              <w:rPr>
                <w:rFonts w:ascii="Arial" w:hAnsi="Arial" w:cs="Arial"/>
                <w:b w:val="0"/>
                <w:bCs w:val="0"/>
                <w:sz w:val="24"/>
                <w:szCs w:val="24"/>
              </w:rPr>
              <w:t>Assessment</w:t>
            </w:r>
          </w:p>
        </w:tc>
        <w:tc>
          <w:tcPr>
            <w:tcW w:w="5894" w:type="dxa"/>
          </w:tcPr>
          <w:p w14:paraId="1FD4298D" w14:textId="77777777" w:rsidR="00EA3141" w:rsidRPr="00EA3141" w:rsidRDefault="00EA3141" w:rsidP="00EA3141">
            <w:pPr>
              <w:numPr>
                <w:ilvl w:val="0"/>
                <w:numId w:val="30"/>
              </w:numPr>
              <w:spacing w:after="0" w:line="240" w:lineRule="auto"/>
              <w:rPr>
                <w:rFonts w:ascii="Arial" w:hAnsi="Arial" w:cs="Arial"/>
                <w:sz w:val="24"/>
                <w:szCs w:val="24"/>
              </w:rPr>
            </w:pPr>
            <w:r w:rsidRPr="00EA3141">
              <w:rPr>
                <w:rFonts w:ascii="Arial" w:hAnsi="Arial" w:cs="Arial"/>
                <w:sz w:val="24"/>
                <w:szCs w:val="24"/>
              </w:rPr>
              <w:t>Project should go forward, seek resources</w:t>
            </w:r>
          </w:p>
          <w:p w14:paraId="294AB92D" w14:textId="77777777" w:rsidR="00EA3141" w:rsidRPr="00EA3141" w:rsidRDefault="00EA3141" w:rsidP="00EA3141">
            <w:pPr>
              <w:numPr>
                <w:ilvl w:val="0"/>
                <w:numId w:val="30"/>
              </w:numPr>
              <w:spacing w:after="0" w:line="240" w:lineRule="auto"/>
              <w:rPr>
                <w:rFonts w:ascii="Arial" w:hAnsi="Arial" w:cs="Arial"/>
                <w:sz w:val="24"/>
                <w:szCs w:val="24"/>
              </w:rPr>
            </w:pPr>
            <w:r w:rsidRPr="00EA3141">
              <w:rPr>
                <w:rFonts w:ascii="Arial" w:hAnsi="Arial" w:cs="Arial"/>
                <w:sz w:val="24"/>
                <w:szCs w:val="24"/>
              </w:rPr>
              <w:t>Project needs more research</w:t>
            </w:r>
          </w:p>
          <w:p w14:paraId="32AEBA9B" w14:textId="77777777" w:rsidR="00EA3141" w:rsidRPr="00EA3141" w:rsidRDefault="00EA3141" w:rsidP="00EA3141">
            <w:pPr>
              <w:pStyle w:val="Caption"/>
              <w:numPr>
                <w:ilvl w:val="0"/>
                <w:numId w:val="30"/>
              </w:numPr>
              <w:jc w:val="left"/>
              <w:rPr>
                <w:rFonts w:ascii="Arial" w:hAnsi="Arial" w:cs="Arial"/>
                <w:sz w:val="24"/>
              </w:rPr>
            </w:pPr>
            <w:r w:rsidRPr="00EA3141">
              <w:rPr>
                <w:rFonts w:ascii="Arial" w:hAnsi="Arial" w:cs="Arial"/>
                <w:sz w:val="24"/>
              </w:rPr>
              <w:t>Project should not go forward because…</w:t>
            </w:r>
          </w:p>
          <w:p w14:paraId="74399C2E" w14:textId="77777777" w:rsidR="00EA3141" w:rsidRPr="00EA3141" w:rsidRDefault="00EA3141" w:rsidP="00EA3141">
            <w:pPr>
              <w:pStyle w:val="Caption"/>
              <w:numPr>
                <w:ilvl w:val="0"/>
                <w:numId w:val="30"/>
              </w:numPr>
              <w:jc w:val="left"/>
              <w:rPr>
                <w:rFonts w:ascii="Arial" w:hAnsi="Arial" w:cs="Arial"/>
                <w:sz w:val="24"/>
              </w:rPr>
            </w:pPr>
            <w:r w:rsidRPr="00EA3141">
              <w:rPr>
                <w:rFonts w:ascii="Arial" w:hAnsi="Arial" w:cs="Arial"/>
                <w:sz w:val="24"/>
              </w:rPr>
              <w:t>Other comment</w:t>
            </w:r>
          </w:p>
        </w:tc>
      </w:tr>
      <w:tr w:rsidR="00EA3141" w:rsidRPr="00EA3141" w14:paraId="46BE3BD5" w14:textId="77777777" w:rsidTr="00530302">
        <w:tc>
          <w:tcPr>
            <w:tcW w:w="2628" w:type="dxa"/>
          </w:tcPr>
          <w:p w14:paraId="10870B54" w14:textId="77777777" w:rsidR="00EA3141" w:rsidRPr="00EA3141" w:rsidRDefault="00EA3141" w:rsidP="00EA3141">
            <w:pPr>
              <w:spacing w:after="0"/>
              <w:rPr>
                <w:rFonts w:ascii="Arial" w:hAnsi="Arial" w:cs="Arial"/>
                <w:sz w:val="24"/>
                <w:szCs w:val="24"/>
              </w:rPr>
            </w:pPr>
            <w:r w:rsidRPr="00EA3141">
              <w:rPr>
                <w:rFonts w:ascii="Arial" w:hAnsi="Arial" w:cs="Arial"/>
                <w:sz w:val="24"/>
                <w:szCs w:val="24"/>
              </w:rPr>
              <w:t>Next steps</w:t>
            </w:r>
          </w:p>
          <w:p w14:paraId="27CA5F3F" w14:textId="77777777" w:rsidR="00EA3141" w:rsidRPr="00EA3141" w:rsidRDefault="00EA3141" w:rsidP="00EA3141">
            <w:pPr>
              <w:spacing w:after="0"/>
              <w:rPr>
                <w:rFonts w:ascii="Arial" w:hAnsi="Arial" w:cs="Arial"/>
                <w:sz w:val="24"/>
                <w:szCs w:val="24"/>
              </w:rPr>
            </w:pPr>
          </w:p>
        </w:tc>
        <w:tc>
          <w:tcPr>
            <w:tcW w:w="5894" w:type="dxa"/>
          </w:tcPr>
          <w:p w14:paraId="19B4C38A" w14:textId="77777777" w:rsidR="00EA3141" w:rsidRPr="00EA3141" w:rsidRDefault="00EA3141" w:rsidP="00EA3141">
            <w:pPr>
              <w:pStyle w:val="Caption"/>
              <w:jc w:val="left"/>
              <w:rPr>
                <w:rFonts w:ascii="Arial" w:hAnsi="Arial" w:cs="Arial"/>
                <w:sz w:val="24"/>
              </w:rPr>
            </w:pPr>
            <w:r w:rsidRPr="00EA3141">
              <w:rPr>
                <w:rFonts w:ascii="Arial" w:hAnsi="Arial" w:cs="Arial"/>
                <w:sz w:val="24"/>
              </w:rPr>
              <w:t>Recommendations from the appraisal meeting, not necessarily for the project itself</w:t>
            </w:r>
          </w:p>
        </w:tc>
      </w:tr>
    </w:tbl>
    <w:p w14:paraId="0B0A24C9" w14:textId="77777777" w:rsidR="00EA3141" w:rsidRDefault="00EA3141" w:rsidP="00A7717F"/>
    <w:p w14:paraId="3AF291D7" w14:textId="77777777" w:rsidR="001218E0" w:rsidRDefault="001218E0">
      <w:pPr>
        <w:rPr>
          <w:rFonts w:ascii="Arial" w:hAnsi="Arial" w:cs="Arial"/>
          <w:sz w:val="24"/>
          <w:szCs w:val="24"/>
        </w:rPr>
        <w:sectPr w:rsidR="001218E0" w:rsidSect="001218E0">
          <w:pgSz w:w="11906" w:h="16838"/>
          <w:pgMar w:top="1440" w:right="1440" w:bottom="1440" w:left="1440" w:header="708" w:footer="708" w:gutter="0"/>
          <w:cols w:space="708"/>
          <w:docGrid w:linePitch="360"/>
        </w:sectPr>
      </w:pPr>
    </w:p>
    <w:p w14:paraId="6DAE60C2" w14:textId="39F451A0" w:rsidR="00EC7ED7" w:rsidRPr="00EC7ED7" w:rsidRDefault="00DE6D22" w:rsidP="00EC7ED7">
      <w:pPr>
        <w:spacing w:after="0" w:line="276" w:lineRule="auto"/>
        <w:jc w:val="center"/>
        <w:rPr>
          <w:rFonts w:ascii="Arial" w:hAnsi="Arial" w:cs="Arial"/>
          <w:b/>
          <w:bCs/>
          <w:sz w:val="24"/>
          <w:szCs w:val="24"/>
        </w:rPr>
      </w:pPr>
      <w:r w:rsidRPr="00EC7ED7">
        <w:rPr>
          <w:rFonts w:ascii="Arial" w:hAnsi="Arial" w:cs="Arial"/>
          <w:b/>
          <w:bCs/>
          <w:sz w:val="24"/>
          <w:szCs w:val="24"/>
        </w:rPr>
        <w:lastRenderedPageBreak/>
        <w:t xml:space="preserve">APPENDIX </w:t>
      </w:r>
      <w:r w:rsidR="001218E0">
        <w:rPr>
          <w:rFonts w:ascii="Arial" w:hAnsi="Arial" w:cs="Arial"/>
          <w:b/>
          <w:bCs/>
          <w:sz w:val="24"/>
          <w:szCs w:val="24"/>
        </w:rPr>
        <w:t>C</w:t>
      </w:r>
      <w:r w:rsidR="00EC7ED7" w:rsidRPr="00EC7ED7">
        <w:rPr>
          <w:rFonts w:ascii="Arial" w:hAnsi="Arial" w:cs="Arial"/>
          <w:b/>
          <w:bCs/>
          <w:sz w:val="24"/>
          <w:szCs w:val="24"/>
        </w:rPr>
        <w:t xml:space="preserve"> - LOCAL COUNCILS’ POWERS </w:t>
      </w:r>
      <w:r w:rsidR="00EC7ED7">
        <w:rPr>
          <w:rFonts w:ascii="Arial" w:hAnsi="Arial" w:cs="Arial"/>
          <w:b/>
          <w:bCs/>
          <w:sz w:val="24"/>
          <w:szCs w:val="24"/>
        </w:rPr>
        <w:t>AND</w:t>
      </w:r>
      <w:r w:rsidR="00EC7ED7" w:rsidRPr="00EC7ED7">
        <w:rPr>
          <w:rFonts w:ascii="Arial" w:hAnsi="Arial" w:cs="Arial"/>
          <w:b/>
          <w:bCs/>
          <w:sz w:val="24"/>
          <w:szCs w:val="24"/>
        </w:rPr>
        <w:t xml:space="preserve"> OPPORTUNITIES AROUND CLIMATE CHANGE</w:t>
      </w:r>
    </w:p>
    <w:p w14:paraId="30FF04E4" w14:textId="77777777" w:rsidR="00EC7ED7" w:rsidRPr="00EC7ED7" w:rsidRDefault="00EC7ED7" w:rsidP="00EC7ED7">
      <w:pPr>
        <w:spacing w:after="0"/>
        <w:jc w:val="center"/>
        <w:rPr>
          <w:rFonts w:ascii="Arial" w:hAnsi="Arial" w:cs="Arial"/>
          <w:b/>
          <w:bCs/>
          <w:sz w:val="24"/>
          <w:szCs w:val="24"/>
        </w:rPr>
      </w:pPr>
    </w:p>
    <w:p w14:paraId="426B65B6" w14:textId="08DFEF38" w:rsidR="00EC7ED7" w:rsidRDefault="00EC7ED7" w:rsidP="00913B57">
      <w:pPr>
        <w:spacing w:after="0" w:line="276" w:lineRule="auto"/>
        <w:rPr>
          <w:rFonts w:ascii="Arial" w:hAnsi="Arial" w:cs="Arial"/>
          <w:sz w:val="24"/>
          <w:szCs w:val="24"/>
        </w:rPr>
      </w:pPr>
      <w:r>
        <w:rPr>
          <w:rFonts w:ascii="Arial" w:hAnsi="Arial" w:cs="Arial"/>
          <w:sz w:val="24"/>
          <w:szCs w:val="24"/>
        </w:rPr>
        <w:t>There are two main approaches to climate change:</w:t>
      </w:r>
    </w:p>
    <w:p w14:paraId="2D29CA84" w14:textId="77777777" w:rsidR="00EC7ED7" w:rsidRDefault="00EC7ED7" w:rsidP="00913B57">
      <w:pPr>
        <w:spacing w:after="0" w:line="276" w:lineRule="auto"/>
        <w:rPr>
          <w:rFonts w:ascii="Arial" w:hAnsi="Arial" w:cs="Arial"/>
          <w:sz w:val="24"/>
          <w:szCs w:val="24"/>
        </w:rPr>
      </w:pPr>
    </w:p>
    <w:p w14:paraId="374AE3CC" w14:textId="77777777" w:rsidR="00EC7ED7" w:rsidRDefault="00EC7ED7" w:rsidP="00EC7ED7">
      <w:pPr>
        <w:pStyle w:val="ListParagraph"/>
        <w:numPr>
          <w:ilvl w:val="0"/>
          <w:numId w:val="26"/>
        </w:numPr>
        <w:spacing w:after="0" w:line="276" w:lineRule="auto"/>
        <w:rPr>
          <w:rFonts w:ascii="Arial" w:hAnsi="Arial" w:cs="Arial"/>
          <w:sz w:val="24"/>
          <w:szCs w:val="24"/>
        </w:rPr>
      </w:pPr>
      <w:r w:rsidRPr="00F414B5">
        <w:rPr>
          <w:rFonts w:ascii="Arial" w:hAnsi="Arial" w:cs="Arial"/>
          <w:sz w:val="24"/>
          <w:szCs w:val="24"/>
        </w:rPr>
        <w:t xml:space="preserve">MITIGATION – working towards community life having a minimal effect on the environment in general and carbon levels in particular (“carbon neutral”), including low energy use and taking up fewer </w:t>
      </w:r>
      <w:proofErr w:type="gramStart"/>
      <w:r w:rsidRPr="00F414B5">
        <w:rPr>
          <w:rFonts w:ascii="Arial" w:hAnsi="Arial" w:cs="Arial"/>
          <w:sz w:val="24"/>
          <w:szCs w:val="24"/>
        </w:rPr>
        <w:t>resources</w:t>
      </w:r>
      <w:proofErr w:type="gramEnd"/>
      <w:r w:rsidRPr="00F414B5">
        <w:rPr>
          <w:rFonts w:ascii="Arial" w:hAnsi="Arial" w:cs="Arial"/>
          <w:sz w:val="24"/>
          <w:szCs w:val="24"/>
        </w:rPr>
        <w:t xml:space="preserve"> </w:t>
      </w:r>
    </w:p>
    <w:p w14:paraId="4F11EBA4" w14:textId="77777777" w:rsidR="00EC7ED7" w:rsidRPr="00F414B5" w:rsidRDefault="00EC7ED7" w:rsidP="00913B57">
      <w:pPr>
        <w:pStyle w:val="ListParagraph"/>
        <w:spacing w:after="0" w:line="276" w:lineRule="auto"/>
        <w:rPr>
          <w:rFonts w:ascii="Arial" w:hAnsi="Arial" w:cs="Arial"/>
          <w:sz w:val="24"/>
          <w:szCs w:val="24"/>
        </w:rPr>
      </w:pPr>
    </w:p>
    <w:p w14:paraId="7D89C6F2" w14:textId="77777777" w:rsidR="00EC7ED7" w:rsidRPr="00330A62" w:rsidRDefault="00EC7ED7" w:rsidP="00EC7ED7">
      <w:pPr>
        <w:pStyle w:val="ListParagraph"/>
        <w:numPr>
          <w:ilvl w:val="0"/>
          <w:numId w:val="26"/>
        </w:numPr>
        <w:spacing w:after="0" w:line="276" w:lineRule="auto"/>
        <w:rPr>
          <w:rFonts w:ascii="Arial" w:hAnsi="Arial" w:cs="Arial"/>
          <w:sz w:val="24"/>
          <w:szCs w:val="24"/>
        </w:rPr>
      </w:pPr>
      <w:r w:rsidRPr="00330A62">
        <w:rPr>
          <w:rFonts w:ascii="Arial" w:hAnsi="Arial" w:cs="Arial"/>
          <w:sz w:val="24"/>
          <w:szCs w:val="24"/>
        </w:rPr>
        <w:t>ADAPTATION – preparing for expected changes in the climate in future, such as rising flood levels and warmer temperatures</w:t>
      </w:r>
      <w:r>
        <w:rPr>
          <w:rFonts w:ascii="Arial" w:hAnsi="Arial" w:cs="Arial"/>
          <w:sz w:val="24"/>
          <w:szCs w:val="24"/>
        </w:rPr>
        <w:t xml:space="preserve"> (already happening)</w:t>
      </w:r>
    </w:p>
    <w:p w14:paraId="29A21FFC" w14:textId="77777777" w:rsidR="00EC7ED7" w:rsidRDefault="00EC7ED7" w:rsidP="00913B57">
      <w:pPr>
        <w:spacing w:after="0" w:line="276" w:lineRule="auto"/>
        <w:rPr>
          <w:rFonts w:ascii="Arial" w:hAnsi="Arial" w:cs="Arial"/>
          <w:sz w:val="24"/>
          <w:szCs w:val="24"/>
        </w:rPr>
      </w:pPr>
    </w:p>
    <w:p w14:paraId="4BB1D9F1" w14:textId="32C55675" w:rsidR="00EC7ED7" w:rsidRPr="00D13D22" w:rsidRDefault="00EC7ED7" w:rsidP="00913B57">
      <w:pPr>
        <w:spacing w:after="0"/>
        <w:rPr>
          <w:rFonts w:ascii="Arial" w:hAnsi="Arial" w:cs="Arial"/>
          <w:b/>
          <w:bCs/>
          <w:sz w:val="24"/>
          <w:szCs w:val="24"/>
        </w:rPr>
      </w:pPr>
      <w:r>
        <w:rPr>
          <w:rFonts w:ascii="Arial" w:hAnsi="Arial" w:cs="Arial"/>
          <w:sz w:val="24"/>
          <w:szCs w:val="24"/>
        </w:rPr>
        <w:t xml:space="preserve">Supporting local biodiversity has </w:t>
      </w:r>
      <w:r w:rsidR="00751E60">
        <w:rPr>
          <w:rFonts w:ascii="Arial" w:hAnsi="Arial" w:cs="Arial"/>
          <w:sz w:val="24"/>
          <w:szCs w:val="24"/>
        </w:rPr>
        <w:t>links to</w:t>
      </w:r>
      <w:r>
        <w:rPr>
          <w:rFonts w:ascii="Arial" w:hAnsi="Arial" w:cs="Arial"/>
          <w:sz w:val="24"/>
          <w:szCs w:val="24"/>
        </w:rPr>
        <w:t xml:space="preserve"> both these approaches.  There is a certain amount local councils can do themselves</w:t>
      </w:r>
      <w:r w:rsidR="00751E60">
        <w:rPr>
          <w:rFonts w:ascii="Arial" w:hAnsi="Arial" w:cs="Arial"/>
          <w:sz w:val="24"/>
          <w:szCs w:val="24"/>
        </w:rPr>
        <w:t>, but b</w:t>
      </w:r>
      <w:r>
        <w:rPr>
          <w:rFonts w:ascii="Arial" w:hAnsi="Arial" w:cs="Arial"/>
          <w:sz w:val="24"/>
          <w:szCs w:val="24"/>
        </w:rPr>
        <w:t>eyond that they can still support action by other people at other levels of society and government by encouraging or campaigning.</w:t>
      </w:r>
    </w:p>
    <w:p w14:paraId="0102D2C3" w14:textId="77777777" w:rsidR="00EC7ED7" w:rsidRDefault="00EC7ED7" w:rsidP="00D13D22">
      <w:pPr>
        <w:spacing w:after="0"/>
        <w:jc w:val="center"/>
        <w:rPr>
          <w:rFonts w:ascii="Arial" w:hAnsi="Arial" w:cs="Arial"/>
          <w:sz w:val="24"/>
          <w:szCs w:val="24"/>
        </w:rPr>
      </w:pPr>
    </w:p>
    <w:tbl>
      <w:tblPr>
        <w:tblStyle w:val="TableGrid"/>
        <w:tblW w:w="0" w:type="auto"/>
        <w:tblLook w:val="04A0" w:firstRow="1" w:lastRow="0" w:firstColumn="1" w:lastColumn="0" w:noHBand="0" w:noVBand="1"/>
      </w:tblPr>
      <w:tblGrid>
        <w:gridCol w:w="2995"/>
        <w:gridCol w:w="2670"/>
        <w:gridCol w:w="2835"/>
        <w:gridCol w:w="2835"/>
        <w:gridCol w:w="2613"/>
      </w:tblGrid>
      <w:tr w:rsidR="00EC7ED7" w14:paraId="419DFA2A" w14:textId="77777777" w:rsidTr="00DC0645">
        <w:tc>
          <w:tcPr>
            <w:tcW w:w="2995" w:type="dxa"/>
          </w:tcPr>
          <w:p w14:paraId="645C3F01" w14:textId="77777777" w:rsidR="00EC7ED7" w:rsidRPr="00D13D22" w:rsidRDefault="00EC7ED7" w:rsidP="00D13D22">
            <w:pPr>
              <w:jc w:val="center"/>
              <w:rPr>
                <w:rFonts w:ascii="Arial" w:hAnsi="Arial" w:cs="Arial"/>
                <w:b/>
                <w:bCs/>
                <w:sz w:val="24"/>
                <w:szCs w:val="24"/>
              </w:rPr>
            </w:pPr>
            <w:r w:rsidRPr="00D13D22">
              <w:rPr>
                <w:rFonts w:ascii="Arial" w:hAnsi="Arial" w:cs="Arial"/>
                <w:b/>
                <w:bCs/>
                <w:sz w:val="24"/>
                <w:szCs w:val="24"/>
              </w:rPr>
              <w:t>STATUTE</w:t>
            </w:r>
          </w:p>
        </w:tc>
        <w:tc>
          <w:tcPr>
            <w:tcW w:w="2670" w:type="dxa"/>
          </w:tcPr>
          <w:p w14:paraId="41EA0419" w14:textId="77777777" w:rsidR="00EC7ED7" w:rsidRPr="00D13D22" w:rsidRDefault="00EC7ED7" w:rsidP="00D13D22">
            <w:pPr>
              <w:jc w:val="center"/>
              <w:rPr>
                <w:rFonts w:ascii="Arial" w:hAnsi="Arial" w:cs="Arial"/>
                <w:b/>
                <w:bCs/>
                <w:sz w:val="24"/>
                <w:szCs w:val="24"/>
              </w:rPr>
            </w:pPr>
            <w:r>
              <w:rPr>
                <w:rFonts w:ascii="Arial" w:hAnsi="Arial" w:cs="Arial"/>
                <w:b/>
                <w:bCs/>
                <w:sz w:val="24"/>
                <w:szCs w:val="24"/>
              </w:rPr>
              <w:t>GENERAL</w:t>
            </w:r>
          </w:p>
        </w:tc>
        <w:tc>
          <w:tcPr>
            <w:tcW w:w="2835" w:type="dxa"/>
          </w:tcPr>
          <w:p w14:paraId="49AC0641" w14:textId="77777777" w:rsidR="00EC7ED7" w:rsidRPr="00D13D22" w:rsidRDefault="00EC7ED7" w:rsidP="00D13D22">
            <w:pPr>
              <w:jc w:val="center"/>
              <w:rPr>
                <w:rFonts w:ascii="Arial" w:hAnsi="Arial" w:cs="Arial"/>
                <w:b/>
                <w:bCs/>
                <w:sz w:val="24"/>
                <w:szCs w:val="24"/>
              </w:rPr>
            </w:pPr>
            <w:r w:rsidRPr="00D13D22">
              <w:rPr>
                <w:rFonts w:ascii="Arial" w:hAnsi="Arial" w:cs="Arial"/>
                <w:b/>
                <w:bCs/>
                <w:sz w:val="24"/>
                <w:szCs w:val="24"/>
              </w:rPr>
              <w:t>MITIGATION</w:t>
            </w:r>
          </w:p>
        </w:tc>
        <w:tc>
          <w:tcPr>
            <w:tcW w:w="2835" w:type="dxa"/>
          </w:tcPr>
          <w:p w14:paraId="6778B6EA" w14:textId="77777777" w:rsidR="00EC7ED7" w:rsidRPr="00D13D22" w:rsidRDefault="00EC7ED7" w:rsidP="00D13D22">
            <w:pPr>
              <w:jc w:val="center"/>
              <w:rPr>
                <w:rFonts w:ascii="Arial" w:hAnsi="Arial" w:cs="Arial"/>
                <w:b/>
                <w:bCs/>
                <w:sz w:val="24"/>
                <w:szCs w:val="24"/>
              </w:rPr>
            </w:pPr>
            <w:r w:rsidRPr="00D13D22">
              <w:rPr>
                <w:rFonts w:ascii="Arial" w:hAnsi="Arial" w:cs="Arial"/>
                <w:b/>
                <w:bCs/>
                <w:sz w:val="24"/>
                <w:szCs w:val="24"/>
              </w:rPr>
              <w:t>ADAPTATION</w:t>
            </w:r>
          </w:p>
        </w:tc>
        <w:tc>
          <w:tcPr>
            <w:tcW w:w="2613" w:type="dxa"/>
          </w:tcPr>
          <w:p w14:paraId="1D0E1DE7" w14:textId="77777777" w:rsidR="00EC7ED7" w:rsidRPr="00D13D22" w:rsidRDefault="00EC7ED7" w:rsidP="00D13D22">
            <w:pPr>
              <w:jc w:val="center"/>
              <w:rPr>
                <w:rFonts w:ascii="Arial" w:hAnsi="Arial" w:cs="Arial"/>
                <w:b/>
                <w:bCs/>
                <w:sz w:val="24"/>
                <w:szCs w:val="24"/>
              </w:rPr>
            </w:pPr>
            <w:r w:rsidRPr="00D13D22">
              <w:rPr>
                <w:rFonts w:ascii="Arial" w:hAnsi="Arial" w:cs="Arial"/>
                <w:b/>
                <w:bCs/>
                <w:sz w:val="24"/>
                <w:szCs w:val="24"/>
              </w:rPr>
              <w:t>CAMPAIGN</w:t>
            </w:r>
          </w:p>
        </w:tc>
      </w:tr>
      <w:tr w:rsidR="00EC7ED7" w14:paraId="00FF9992" w14:textId="77777777" w:rsidTr="00DC0645">
        <w:tc>
          <w:tcPr>
            <w:tcW w:w="2995" w:type="dxa"/>
          </w:tcPr>
          <w:p w14:paraId="6492EF87" w14:textId="77777777" w:rsidR="00EC7ED7" w:rsidRDefault="00EC7ED7" w:rsidP="004D5B0B">
            <w:pPr>
              <w:spacing w:line="270" w:lineRule="auto"/>
              <w:rPr>
                <w:rFonts w:ascii="Arial" w:hAnsi="Arial" w:cs="Arial"/>
                <w:sz w:val="24"/>
                <w:szCs w:val="24"/>
              </w:rPr>
            </w:pPr>
            <w:r w:rsidRPr="004D5B0B">
              <w:rPr>
                <w:rFonts w:ascii="Arial" w:eastAsia="Arial" w:hAnsi="Arial" w:cs="Arial"/>
                <w:b/>
                <w:sz w:val="24"/>
                <w:szCs w:val="24"/>
              </w:rPr>
              <w:t>Allotments and markets</w:t>
            </w:r>
            <w:r w:rsidRPr="004D5B0B">
              <w:rPr>
                <w:rFonts w:ascii="Arial" w:hAnsi="Arial" w:cs="Arial"/>
                <w:sz w:val="24"/>
                <w:szCs w:val="24"/>
              </w:rPr>
              <w:t xml:space="preserve">: </w:t>
            </w:r>
          </w:p>
          <w:p w14:paraId="73FBF8D0" w14:textId="77777777" w:rsidR="00EC7ED7" w:rsidRPr="004D5B0B" w:rsidRDefault="00EC7ED7" w:rsidP="004D5B0B">
            <w:pPr>
              <w:spacing w:line="270" w:lineRule="auto"/>
              <w:rPr>
                <w:rFonts w:ascii="Arial" w:hAnsi="Arial" w:cs="Arial"/>
                <w:sz w:val="24"/>
                <w:szCs w:val="24"/>
              </w:rPr>
            </w:pPr>
            <w:r>
              <w:rPr>
                <w:rFonts w:ascii="Arial" w:hAnsi="Arial" w:cs="Arial"/>
                <w:sz w:val="24"/>
                <w:szCs w:val="24"/>
              </w:rPr>
              <w:t>(</w:t>
            </w:r>
            <w:r w:rsidRPr="004D5B0B">
              <w:rPr>
                <w:rFonts w:ascii="Arial" w:hAnsi="Arial" w:cs="Arial"/>
                <w:sz w:val="24"/>
                <w:szCs w:val="24"/>
              </w:rPr>
              <w:t>Small Holdings and Allotments Act 1908, ss 23, 26 and 42</w:t>
            </w:r>
            <w:r>
              <w:rPr>
                <w:rFonts w:ascii="Arial" w:hAnsi="Arial" w:cs="Arial"/>
                <w:sz w:val="24"/>
                <w:szCs w:val="24"/>
              </w:rPr>
              <w:t xml:space="preserve">; </w:t>
            </w:r>
            <w:r w:rsidRPr="004D5B0B">
              <w:rPr>
                <w:rFonts w:ascii="Arial" w:hAnsi="Arial" w:cs="Arial"/>
                <w:sz w:val="24"/>
                <w:szCs w:val="24"/>
              </w:rPr>
              <w:t xml:space="preserve">Food Act 1984, s. 50) </w:t>
            </w:r>
          </w:p>
        </w:tc>
        <w:tc>
          <w:tcPr>
            <w:tcW w:w="2670" w:type="dxa"/>
          </w:tcPr>
          <w:p w14:paraId="24853D8C" w14:textId="77777777" w:rsidR="00EC7ED7" w:rsidRPr="004D5B0B" w:rsidRDefault="00EC7ED7" w:rsidP="004D5B0B">
            <w:pPr>
              <w:spacing w:line="270" w:lineRule="auto"/>
              <w:rPr>
                <w:rFonts w:ascii="Arial" w:hAnsi="Arial" w:cs="Arial"/>
                <w:sz w:val="24"/>
                <w:szCs w:val="24"/>
              </w:rPr>
            </w:pPr>
            <w:r w:rsidRPr="004D5B0B">
              <w:rPr>
                <w:rFonts w:ascii="Arial" w:hAnsi="Arial" w:cs="Arial"/>
                <w:sz w:val="24"/>
                <w:szCs w:val="24"/>
              </w:rPr>
              <w:t>This allows the promotion of local produce and healthy eating</w:t>
            </w:r>
          </w:p>
        </w:tc>
        <w:tc>
          <w:tcPr>
            <w:tcW w:w="2835" w:type="dxa"/>
          </w:tcPr>
          <w:p w14:paraId="2696F29C" w14:textId="77777777" w:rsidR="00EC7ED7" w:rsidRPr="004D5B0B" w:rsidRDefault="00EC7ED7" w:rsidP="004D5B0B">
            <w:pPr>
              <w:spacing w:line="270" w:lineRule="auto"/>
              <w:rPr>
                <w:rFonts w:ascii="Arial" w:hAnsi="Arial" w:cs="Arial"/>
                <w:sz w:val="24"/>
                <w:szCs w:val="24"/>
              </w:rPr>
            </w:pPr>
            <w:r w:rsidRPr="004D5B0B">
              <w:rPr>
                <w:rFonts w:ascii="Arial" w:hAnsi="Arial" w:cs="Arial"/>
                <w:sz w:val="24"/>
                <w:szCs w:val="24"/>
              </w:rPr>
              <w:t xml:space="preserve">This can help to reduce food-miles </w:t>
            </w:r>
          </w:p>
          <w:p w14:paraId="07E620D8" w14:textId="77777777" w:rsidR="00EC7ED7" w:rsidRPr="004D5B0B" w:rsidRDefault="00EC7ED7" w:rsidP="004D5B0B">
            <w:pPr>
              <w:rPr>
                <w:rFonts w:ascii="Arial" w:hAnsi="Arial" w:cs="Arial"/>
                <w:sz w:val="24"/>
                <w:szCs w:val="24"/>
              </w:rPr>
            </w:pPr>
          </w:p>
        </w:tc>
        <w:tc>
          <w:tcPr>
            <w:tcW w:w="2835" w:type="dxa"/>
          </w:tcPr>
          <w:p w14:paraId="2286AD9A" w14:textId="77777777" w:rsidR="00EC7ED7" w:rsidRPr="004D5B0B" w:rsidRDefault="00EC7ED7" w:rsidP="004D5B0B">
            <w:pPr>
              <w:spacing w:line="270" w:lineRule="auto"/>
              <w:rPr>
                <w:rFonts w:ascii="Arial" w:hAnsi="Arial" w:cs="Arial"/>
                <w:sz w:val="24"/>
                <w:szCs w:val="24"/>
              </w:rPr>
            </w:pPr>
            <w:r w:rsidRPr="004D5B0B">
              <w:rPr>
                <w:rFonts w:ascii="Arial" w:hAnsi="Arial" w:cs="Arial"/>
                <w:sz w:val="24"/>
                <w:szCs w:val="24"/>
              </w:rPr>
              <w:t>Allotments powers also enable the provision of communal food-growing sites and initiatives, run by associations and cooperatives.</w:t>
            </w:r>
          </w:p>
          <w:p w14:paraId="23BEAA17" w14:textId="77777777" w:rsidR="00EC7ED7" w:rsidRPr="004D5B0B" w:rsidRDefault="00EC7ED7" w:rsidP="004D5B0B">
            <w:pPr>
              <w:rPr>
                <w:rFonts w:ascii="Arial" w:hAnsi="Arial" w:cs="Arial"/>
                <w:sz w:val="24"/>
                <w:szCs w:val="24"/>
              </w:rPr>
            </w:pPr>
          </w:p>
        </w:tc>
        <w:tc>
          <w:tcPr>
            <w:tcW w:w="2613" w:type="dxa"/>
          </w:tcPr>
          <w:p w14:paraId="648FF039" w14:textId="77777777" w:rsidR="00EC7ED7" w:rsidRPr="004D5B0B" w:rsidRDefault="00EC7ED7" w:rsidP="004D5B0B">
            <w:pPr>
              <w:rPr>
                <w:rFonts w:ascii="Arial" w:hAnsi="Arial" w:cs="Arial"/>
                <w:sz w:val="24"/>
                <w:szCs w:val="24"/>
              </w:rPr>
            </w:pPr>
            <w:r>
              <w:rPr>
                <w:rFonts w:ascii="Arial" w:hAnsi="Arial" w:cs="Arial"/>
                <w:sz w:val="24"/>
                <w:szCs w:val="24"/>
              </w:rPr>
              <w:t>Lobby the planning authority to encourage farmers’ markets</w:t>
            </w:r>
          </w:p>
        </w:tc>
      </w:tr>
      <w:tr w:rsidR="00EC7ED7" w14:paraId="5AA6F8ED" w14:textId="77777777" w:rsidTr="00DC0645">
        <w:tc>
          <w:tcPr>
            <w:tcW w:w="2995" w:type="dxa"/>
          </w:tcPr>
          <w:p w14:paraId="68B327DD" w14:textId="77777777" w:rsidR="00EC7ED7" w:rsidRDefault="00EC7ED7" w:rsidP="004D5B0B">
            <w:pPr>
              <w:rPr>
                <w:rFonts w:ascii="Arial" w:hAnsi="Arial" w:cs="Arial"/>
                <w:sz w:val="24"/>
                <w:szCs w:val="24"/>
              </w:rPr>
            </w:pPr>
            <w:r w:rsidRPr="00BE267F">
              <w:rPr>
                <w:rFonts w:ascii="Arial" w:hAnsi="Arial" w:cs="Arial"/>
                <w:b/>
                <w:bCs/>
                <w:sz w:val="24"/>
                <w:szCs w:val="24"/>
              </w:rPr>
              <w:t>Burials etc:</w:t>
            </w:r>
            <w:r w:rsidRPr="001A37CC">
              <w:rPr>
                <w:rFonts w:ascii="Arial" w:hAnsi="Arial" w:cs="Arial"/>
                <w:sz w:val="24"/>
                <w:szCs w:val="24"/>
              </w:rPr>
              <w:t xml:space="preserve"> </w:t>
            </w:r>
          </w:p>
          <w:p w14:paraId="3C0D4179" w14:textId="77777777" w:rsidR="00EC7ED7" w:rsidRPr="001A37CC" w:rsidRDefault="00EC7ED7" w:rsidP="004D5B0B">
            <w:pPr>
              <w:rPr>
                <w:rFonts w:ascii="Arial" w:hAnsi="Arial" w:cs="Arial"/>
                <w:sz w:val="24"/>
                <w:szCs w:val="24"/>
              </w:rPr>
            </w:pPr>
            <w:r>
              <w:rPr>
                <w:rFonts w:ascii="Arial" w:hAnsi="Arial" w:cs="Arial"/>
                <w:sz w:val="24"/>
                <w:szCs w:val="24"/>
              </w:rPr>
              <w:t>(</w:t>
            </w:r>
            <w:r w:rsidRPr="001A37CC">
              <w:rPr>
                <w:rFonts w:ascii="Arial" w:hAnsi="Arial" w:cs="Arial"/>
                <w:sz w:val="24"/>
                <w:szCs w:val="24"/>
              </w:rPr>
              <w:t>Open Spaces Act 1906, ss 9 &amp;10; Local Government Act 197</w:t>
            </w:r>
            <w:r>
              <w:rPr>
                <w:rFonts w:ascii="Arial" w:hAnsi="Arial" w:cs="Arial"/>
                <w:sz w:val="24"/>
                <w:szCs w:val="24"/>
              </w:rPr>
              <w:t>2</w:t>
            </w:r>
            <w:r w:rsidRPr="001A37CC">
              <w:rPr>
                <w:rFonts w:ascii="Arial" w:hAnsi="Arial" w:cs="Arial"/>
                <w:sz w:val="24"/>
                <w:szCs w:val="24"/>
              </w:rPr>
              <w:t xml:space="preserve">, s.214; Parish Councils &amp; Burial Authorities </w:t>
            </w:r>
          </w:p>
          <w:p w14:paraId="63958B62" w14:textId="77777777" w:rsidR="00EC7ED7" w:rsidRDefault="00EC7ED7" w:rsidP="00913B57">
            <w:pPr>
              <w:rPr>
                <w:rFonts w:ascii="Arial" w:hAnsi="Arial" w:cs="Arial"/>
                <w:sz w:val="24"/>
                <w:szCs w:val="24"/>
              </w:rPr>
            </w:pPr>
            <w:r w:rsidRPr="001A37CC">
              <w:rPr>
                <w:rFonts w:ascii="Arial" w:hAnsi="Arial" w:cs="Arial"/>
                <w:sz w:val="24"/>
                <w:szCs w:val="24"/>
              </w:rPr>
              <w:t>(Miscellaneous Provisions) Act 1970 s.1</w:t>
            </w:r>
            <w:r>
              <w:rPr>
                <w:rFonts w:ascii="Arial" w:hAnsi="Arial" w:cs="Arial"/>
                <w:sz w:val="24"/>
                <w:szCs w:val="24"/>
              </w:rPr>
              <w:t>)</w:t>
            </w:r>
          </w:p>
        </w:tc>
        <w:tc>
          <w:tcPr>
            <w:tcW w:w="2670" w:type="dxa"/>
          </w:tcPr>
          <w:p w14:paraId="7B1112ED" w14:textId="77777777" w:rsidR="00EC7ED7" w:rsidRPr="001A37CC" w:rsidRDefault="00EC7ED7" w:rsidP="00DC0645">
            <w:pPr>
              <w:rPr>
                <w:rFonts w:ascii="Arial" w:hAnsi="Arial" w:cs="Arial"/>
                <w:sz w:val="24"/>
                <w:szCs w:val="24"/>
              </w:rPr>
            </w:pPr>
            <w:r w:rsidRPr="001A37CC">
              <w:rPr>
                <w:rFonts w:ascii="Arial" w:hAnsi="Arial" w:cs="Arial"/>
                <w:sz w:val="24"/>
                <w:szCs w:val="24"/>
              </w:rPr>
              <w:t xml:space="preserve">This can allow practices such as green burials, eco-friendly management etc </w:t>
            </w:r>
          </w:p>
          <w:p w14:paraId="5910169E" w14:textId="77777777" w:rsidR="00EC7ED7" w:rsidRDefault="00EC7ED7" w:rsidP="00D13D22">
            <w:pPr>
              <w:rPr>
                <w:rFonts w:ascii="Arial" w:hAnsi="Arial" w:cs="Arial"/>
                <w:sz w:val="24"/>
                <w:szCs w:val="24"/>
              </w:rPr>
            </w:pPr>
          </w:p>
        </w:tc>
        <w:tc>
          <w:tcPr>
            <w:tcW w:w="2835" w:type="dxa"/>
          </w:tcPr>
          <w:p w14:paraId="59408370" w14:textId="77777777" w:rsidR="00EC7ED7" w:rsidRDefault="00EC7ED7" w:rsidP="00D13D22">
            <w:pPr>
              <w:rPr>
                <w:rFonts w:ascii="Arial" w:hAnsi="Arial" w:cs="Arial"/>
                <w:sz w:val="24"/>
                <w:szCs w:val="24"/>
              </w:rPr>
            </w:pPr>
          </w:p>
        </w:tc>
        <w:tc>
          <w:tcPr>
            <w:tcW w:w="2835" w:type="dxa"/>
          </w:tcPr>
          <w:p w14:paraId="1AFF49F0" w14:textId="77777777" w:rsidR="00EC7ED7" w:rsidRDefault="00EC7ED7" w:rsidP="00D13D22">
            <w:pPr>
              <w:rPr>
                <w:rFonts w:ascii="Arial" w:hAnsi="Arial" w:cs="Arial"/>
                <w:sz w:val="24"/>
                <w:szCs w:val="24"/>
              </w:rPr>
            </w:pPr>
          </w:p>
        </w:tc>
        <w:tc>
          <w:tcPr>
            <w:tcW w:w="2613" w:type="dxa"/>
          </w:tcPr>
          <w:p w14:paraId="4EC44564" w14:textId="77777777" w:rsidR="00EC7ED7" w:rsidRDefault="00EC7ED7" w:rsidP="00D13D22">
            <w:pPr>
              <w:rPr>
                <w:rFonts w:ascii="Arial" w:hAnsi="Arial" w:cs="Arial"/>
                <w:sz w:val="24"/>
                <w:szCs w:val="24"/>
              </w:rPr>
            </w:pPr>
          </w:p>
        </w:tc>
      </w:tr>
      <w:tr w:rsidR="00EC7ED7" w14:paraId="534B7663" w14:textId="77777777" w:rsidTr="00DC0645">
        <w:tc>
          <w:tcPr>
            <w:tcW w:w="2995" w:type="dxa"/>
          </w:tcPr>
          <w:p w14:paraId="52A86FA4" w14:textId="77777777" w:rsidR="00EC7ED7" w:rsidRDefault="00EC7ED7" w:rsidP="004D5B0B">
            <w:pPr>
              <w:rPr>
                <w:rFonts w:ascii="Arial" w:hAnsi="Arial" w:cs="Arial"/>
                <w:sz w:val="24"/>
                <w:szCs w:val="24"/>
              </w:rPr>
            </w:pPr>
            <w:r w:rsidRPr="00BE267F">
              <w:rPr>
                <w:rFonts w:ascii="Arial" w:hAnsi="Arial" w:cs="Arial"/>
                <w:b/>
                <w:bCs/>
                <w:sz w:val="24"/>
                <w:szCs w:val="24"/>
              </w:rPr>
              <w:lastRenderedPageBreak/>
              <w:t>Commons, ponds, open spaces, recreation etc</w:t>
            </w:r>
            <w:r w:rsidRPr="001A37CC">
              <w:rPr>
                <w:rFonts w:ascii="Arial" w:hAnsi="Arial" w:cs="Arial"/>
                <w:sz w:val="24"/>
                <w:szCs w:val="24"/>
              </w:rPr>
              <w:t xml:space="preserve"> </w:t>
            </w:r>
          </w:p>
          <w:p w14:paraId="22CFD4BA" w14:textId="77777777" w:rsidR="00EC7ED7" w:rsidRPr="001A37CC" w:rsidRDefault="00EC7ED7" w:rsidP="004D5B0B">
            <w:pPr>
              <w:rPr>
                <w:rFonts w:ascii="Arial" w:hAnsi="Arial" w:cs="Arial"/>
                <w:sz w:val="24"/>
                <w:szCs w:val="24"/>
              </w:rPr>
            </w:pPr>
            <w:r w:rsidRPr="001A37CC">
              <w:rPr>
                <w:rFonts w:ascii="Arial" w:hAnsi="Arial" w:cs="Arial"/>
                <w:sz w:val="24"/>
                <w:szCs w:val="24"/>
              </w:rPr>
              <w:t>(Open Spaces Act 1906, s.15; Highways Act 1980, ss 47</w:t>
            </w:r>
            <w:r>
              <w:rPr>
                <w:rFonts w:ascii="Arial" w:hAnsi="Arial" w:cs="Arial"/>
                <w:sz w:val="24"/>
                <w:szCs w:val="24"/>
              </w:rPr>
              <w:t>)</w:t>
            </w:r>
          </w:p>
          <w:p w14:paraId="1A209780" w14:textId="77777777" w:rsidR="00EC7ED7" w:rsidRDefault="00EC7ED7" w:rsidP="00D13D22">
            <w:pPr>
              <w:rPr>
                <w:rFonts w:ascii="Arial" w:hAnsi="Arial" w:cs="Arial"/>
                <w:sz w:val="24"/>
                <w:szCs w:val="24"/>
              </w:rPr>
            </w:pPr>
          </w:p>
        </w:tc>
        <w:tc>
          <w:tcPr>
            <w:tcW w:w="2670" w:type="dxa"/>
          </w:tcPr>
          <w:p w14:paraId="6F60B841" w14:textId="77777777" w:rsidR="00EC7ED7" w:rsidRDefault="00EC7ED7" w:rsidP="00D13D22">
            <w:pPr>
              <w:rPr>
                <w:rFonts w:ascii="Arial" w:hAnsi="Arial" w:cs="Arial"/>
                <w:sz w:val="24"/>
                <w:szCs w:val="24"/>
              </w:rPr>
            </w:pPr>
            <w:r w:rsidRPr="001A37CC">
              <w:rPr>
                <w:rFonts w:ascii="Arial" w:hAnsi="Arial" w:cs="Arial"/>
                <w:sz w:val="24"/>
                <w:szCs w:val="24"/>
              </w:rPr>
              <w:t>Scope to practise good environmental management, accommodate recycling facilities etc on the council’s land</w:t>
            </w:r>
          </w:p>
        </w:tc>
        <w:tc>
          <w:tcPr>
            <w:tcW w:w="2835" w:type="dxa"/>
          </w:tcPr>
          <w:p w14:paraId="6C897CA3" w14:textId="77777777" w:rsidR="00EC7ED7" w:rsidRDefault="00EC7ED7" w:rsidP="00D13D22">
            <w:pPr>
              <w:rPr>
                <w:rFonts w:ascii="Arial" w:hAnsi="Arial" w:cs="Arial"/>
                <w:sz w:val="24"/>
                <w:szCs w:val="24"/>
              </w:rPr>
            </w:pPr>
            <w:r w:rsidRPr="001A37CC">
              <w:rPr>
                <w:rFonts w:ascii="Arial" w:hAnsi="Arial" w:cs="Arial"/>
                <w:sz w:val="24"/>
                <w:szCs w:val="24"/>
              </w:rPr>
              <w:t>Scope to plant trees on, and maintain, highway verges</w:t>
            </w:r>
            <w:r>
              <w:rPr>
                <w:rFonts w:ascii="Arial" w:hAnsi="Arial" w:cs="Arial"/>
                <w:sz w:val="24"/>
                <w:szCs w:val="24"/>
              </w:rPr>
              <w:t xml:space="preserve"> (and ask for tree preservation orders on all existing mature trees)</w:t>
            </w:r>
          </w:p>
        </w:tc>
        <w:tc>
          <w:tcPr>
            <w:tcW w:w="2835" w:type="dxa"/>
          </w:tcPr>
          <w:p w14:paraId="717F7020" w14:textId="77777777" w:rsidR="00EC7ED7" w:rsidRDefault="00EC7ED7" w:rsidP="00D13D22">
            <w:pPr>
              <w:rPr>
                <w:rFonts w:ascii="Arial" w:hAnsi="Arial" w:cs="Arial"/>
                <w:sz w:val="24"/>
                <w:szCs w:val="24"/>
              </w:rPr>
            </w:pPr>
          </w:p>
        </w:tc>
        <w:tc>
          <w:tcPr>
            <w:tcW w:w="2613" w:type="dxa"/>
          </w:tcPr>
          <w:p w14:paraId="40FD5FA8" w14:textId="77777777" w:rsidR="00EC7ED7" w:rsidRDefault="00EC7ED7" w:rsidP="00D13D22">
            <w:pPr>
              <w:rPr>
                <w:rFonts w:ascii="Arial" w:hAnsi="Arial" w:cs="Arial"/>
                <w:sz w:val="24"/>
                <w:szCs w:val="24"/>
              </w:rPr>
            </w:pPr>
            <w:r>
              <w:rPr>
                <w:rFonts w:ascii="Arial" w:hAnsi="Arial" w:cs="Arial"/>
                <w:sz w:val="24"/>
                <w:szCs w:val="24"/>
              </w:rPr>
              <w:t>Lobby other authorities to permit fruit tree and vegetable planting on public land</w:t>
            </w:r>
          </w:p>
        </w:tc>
      </w:tr>
      <w:tr w:rsidR="00EC7ED7" w14:paraId="3E0E3E3D" w14:textId="77777777" w:rsidTr="00DC0645">
        <w:tc>
          <w:tcPr>
            <w:tcW w:w="2995" w:type="dxa"/>
          </w:tcPr>
          <w:p w14:paraId="1109A350" w14:textId="77777777" w:rsidR="00EC7ED7" w:rsidRPr="001A37CC" w:rsidRDefault="00EC7ED7" w:rsidP="00BE267F">
            <w:pPr>
              <w:rPr>
                <w:rFonts w:ascii="Arial" w:hAnsi="Arial" w:cs="Arial"/>
                <w:sz w:val="24"/>
                <w:szCs w:val="24"/>
              </w:rPr>
            </w:pPr>
            <w:r w:rsidRPr="00BE267F">
              <w:rPr>
                <w:rFonts w:ascii="Arial" w:hAnsi="Arial" w:cs="Arial"/>
                <w:b/>
                <w:bCs/>
                <w:sz w:val="24"/>
                <w:szCs w:val="24"/>
              </w:rPr>
              <w:t>Community centres and other public buildings</w:t>
            </w:r>
            <w:r w:rsidRPr="001A37CC">
              <w:rPr>
                <w:rFonts w:ascii="Arial" w:hAnsi="Arial" w:cs="Arial"/>
                <w:sz w:val="24"/>
                <w:szCs w:val="24"/>
              </w:rPr>
              <w:t xml:space="preserve"> (Local Government (Miscellaneous Provisions) Act 1970, s.19.  (Local </w:t>
            </w:r>
          </w:p>
          <w:p w14:paraId="39CAE464" w14:textId="77777777" w:rsidR="00EC7ED7" w:rsidRPr="001A37CC" w:rsidRDefault="00EC7ED7" w:rsidP="00BE267F">
            <w:pPr>
              <w:rPr>
                <w:rFonts w:ascii="Arial" w:hAnsi="Arial" w:cs="Arial"/>
                <w:sz w:val="24"/>
                <w:szCs w:val="24"/>
              </w:rPr>
            </w:pPr>
            <w:r w:rsidRPr="001A37CC">
              <w:rPr>
                <w:rFonts w:ascii="Arial" w:hAnsi="Arial" w:cs="Arial"/>
                <w:sz w:val="24"/>
                <w:szCs w:val="24"/>
              </w:rPr>
              <w:t xml:space="preserve">Government Act 1972, s. 133) </w:t>
            </w:r>
          </w:p>
          <w:p w14:paraId="37A8B03D" w14:textId="77777777" w:rsidR="00EC7ED7" w:rsidRDefault="00EC7ED7" w:rsidP="00BE267F">
            <w:pPr>
              <w:rPr>
                <w:rFonts w:ascii="Arial" w:hAnsi="Arial" w:cs="Arial"/>
                <w:sz w:val="24"/>
                <w:szCs w:val="24"/>
              </w:rPr>
            </w:pPr>
          </w:p>
        </w:tc>
        <w:tc>
          <w:tcPr>
            <w:tcW w:w="2670" w:type="dxa"/>
          </w:tcPr>
          <w:p w14:paraId="5D7DDAD1" w14:textId="77777777" w:rsidR="00EC7ED7" w:rsidRDefault="00EC7ED7" w:rsidP="00D13D22">
            <w:pPr>
              <w:rPr>
                <w:rFonts w:ascii="Arial" w:hAnsi="Arial" w:cs="Arial"/>
                <w:sz w:val="24"/>
                <w:szCs w:val="24"/>
              </w:rPr>
            </w:pPr>
            <w:r>
              <w:rPr>
                <w:rFonts w:ascii="Arial" w:hAnsi="Arial" w:cs="Arial"/>
                <w:sz w:val="24"/>
                <w:szCs w:val="24"/>
              </w:rPr>
              <w:t>Work towards being carbon-neutral by reducing the council’s carbon emissions and using renewable energy sources</w:t>
            </w:r>
          </w:p>
        </w:tc>
        <w:tc>
          <w:tcPr>
            <w:tcW w:w="2835" w:type="dxa"/>
          </w:tcPr>
          <w:p w14:paraId="404068C8" w14:textId="77777777" w:rsidR="00EC7ED7" w:rsidRDefault="00EC7ED7" w:rsidP="00D13D22">
            <w:pPr>
              <w:rPr>
                <w:rFonts w:ascii="Arial" w:hAnsi="Arial" w:cs="Arial"/>
                <w:sz w:val="24"/>
                <w:szCs w:val="24"/>
              </w:rPr>
            </w:pPr>
            <w:r w:rsidRPr="001A37CC">
              <w:rPr>
                <w:rFonts w:ascii="Arial" w:hAnsi="Arial" w:cs="Arial"/>
                <w:sz w:val="24"/>
                <w:szCs w:val="24"/>
              </w:rPr>
              <w:t>Scope to embrace/</w:t>
            </w:r>
            <w:r>
              <w:rPr>
                <w:rFonts w:ascii="Arial" w:hAnsi="Arial" w:cs="Arial"/>
                <w:sz w:val="24"/>
                <w:szCs w:val="24"/>
              </w:rPr>
              <w:t xml:space="preserve"> </w:t>
            </w:r>
            <w:r w:rsidRPr="001A37CC">
              <w:rPr>
                <w:rFonts w:ascii="Arial" w:hAnsi="Arial" w:cs="Arial"/>
                <w:sz w:val="24"/>
                <w:szCs w:val="24"/>
              </w:rPr>
              <w:t>include on-site green energy, energy-conservation, electric car charging-points</w:t>
            </w:r>
            <w:r>
              <w:rPr>
                <w:rFonts w:ascii="Arial" w:hAnsi="Arial" w:cs="Arial"/>
                <w:sz w:val="24"/>
                <w:szCs w:val="24"/>
              </w:rPr>
              <w:t>, recycling points</w:t>
            </w:r>
            <w:r w:rsidRPr="001A37CC">
              <w:rPr>
                <w:rFonts w:ascii="Arial" w:hAnsi="Arial" w:cs="Arial"/>
                <w:sz w:val="24"/>
                <w:szCs w:val="24"/>
              </w:rPr>
              <w:t xml:space="preserve"> etc</w:t>
            </w:r>
          </w:p>
        </w:tc>
        <w:tc>
          <w:tcPr>
            <w:tcW w:w="2835" w:type="dxa"/>
          </w:tcPr>
          <w:p w14:paraId="020086DE" w14:textId="77777777" w:rsidR="00EC7ED7" w:rsidRDefault="00EC7ED7" w:rsidP="00D13D22">
            <w:pPr>
              <w:rPr>
                <w:rFonts w:ascii="Arial" w:hAnsi="Arial" w:cs="Arial"/>
                <w:sz w:val="24"/>
                <w:szCs w:val="24"/>
              </w:rPr>
            </w:pPr>
          </w:p>
        </w:tc>
        <w:tc>
          <w:tcPr>
            <w:tcW w:w="2613" w:type="dxa"/>
          </w:tcPr>
          <w:p w14:paraId="6942ADB1" w14:textId="77777777" w:rsidR="00EC7ED7" w:rsidRDefault="00EC7ED7" w:rsidP="00D13D22">
            <w:pPr>
              <w:rPr>
                <w:rFonts w:ascii="Arial" w:hAnsi="Arial" w:cs="Arial"/>
                <w:sz w:val="24"/>
                <w:szCs w:val="24"/>
              </w:rPr>
            </w:pPr>
            <w:r>
              <w:rPr>
                <w:rFonts w:ascii="Arial" w:hAnsi="Arial" w:cs="Arial"/>
                <w:sz w:val="24"/>
                <w:szCs w:val="24"/>
              </w:rPr>
              <w:t>Lobby planning authorities to support the installation of renewable energy systems, including in conservation areas</w:t>
            </w:r>
          </w:p>
        </w:tc>
      </w:tr>
      <w:tr w:rsidR="00EC7ED7" w14:paraId="62AAD803" w14:textId="77777777" w:rsidTr="00DC0645">
        <w:tc>
          <w:tcPr>
            <w:tcW w:w="2995" w:type="dxa"/>
          </w:tcPr>
          <w:p w14:paraId="437679F5" w14:textId="77777777" w:rsidR="00EC7ED7" w:rsidRPr="00BE267F" w:rsidRDefault="00EC7ED7" w:rsidP="00BE267F">
            <w:pPr>
              <w:rPr>
                <w:rFonts w:ascii="Arial" w:hAnsi="Arial" w:cs="Arial"/>
                <w:b/>
                <w:bCs/>
                <w:sz w:val="24"/>
                <w:szCs w:val="24"/>
              </w:rPr>
            </w:pPr>
            <w:r w:rsidRPr="00BE267F">
              <w:rPr>
                <w:rFonts w:ascii="Arial" w:hAnsi="Arial" w:cs="Arial"/>
                <w:b/>
                <w:bCs/>
                <w:sz w:val="24"/>
                <w:szCs w:val="24"/>
              </w:rPr>
              <w:t xml:space="preserve">Community energy </w:t>
            </w:r>
          </w:p>
          <w:p w14:paraId="33319701" w14:textId="77777777" w:rsidR="00EC7ED7" w:rsidRPr="001A37CC" w:rsidRDefault="00EC7ED7" w:rsidP="00BE267F">
            <w:pPr>
              <w:rPr>
                <w:rFonts w:ascii="Arial" w:hAnsi="Arial" w:cs="Arial"/>
                <w:sz w:val="24"/>
                <w:szCs w:val="24"/>
              </w:rPr>
            </w:pPr>
            <w:r w:rsidRPr="001A37CC">
              <w:rPr>
                <w:rFonts w:ascii="Arial" w:hAnsi="Arial" w:cs="Arial"/>
                <w:sz w:val="24"/>
                <w:szCs w:val="24"/>
              </w:rPr>
              <w:t xml:space="preserve">(s20 of the Climate Change and Sustainable Energy Act 2006) </w:t>
            </w:r>
          </w:p>
          <w:p w14:paraId="107AC387" w14:textId="77777777" w:rsidR="00EC7ED7" w:rsidRDefault="00EC7ED7" w:rsidP="00DC0645">
            <w:pPr>
              <w:rPr>
                <w:rFonts w:ascii="Arial" w:hAnsi="Arial" w:cs="Arial"/>
                <w:sz w:val="24"/>
                <w:szCs w:val="24"/>
              </w:rPr>
            </w:pPr>
          </w:p>
        </w:tc>
        <w:tc>
          <w:tcPr>
            <w:tcW w:w="2670" w:type="dxa"/>
          </w:tcPr>
          <w:p w14:paraId="50ABD46E" w14:textId="77777777" w:rsidR="00EC7ED7" w:rsidRPr="00E64D8E" w:rsidRDefault="00EC7ED7" w:rsidP="00DC0645">
            <w:pPr>
              <w:rPr>
                <w:rFonts w:ascii="Arial" w:hAnsi="Arial" w:cs="Arial"/>
                <w:i/>
                <w:iCs/>
                <w:sz w:val="24"/>
                <w:szCs w:val="24"/>
              </w:rPr>
            </w:pPr>
            <w:r w:rsidRPr="00E64D8E">
              <w:rPr>
                <w:rFonts w:ascii="Arial" w:hAnsi="Arial" w:cs="Arial"/>
                <w:i/>
                <w:iCs/>
                <w:sz w:val="24"/>
                <w:szCs w:val="24"/>
              </w:rPr>
              <w:t xml:space="preserve">The ‘s 137 expenditure limit’ is a severe constraint on making capital investments in energy schemes </w:t>
            </w:r>
          </w:p>
          <w:p w14:paraId="6B015740" w14:textId="77777777" w:rsidR="00EC7ED7" w:rsidRDefault="00EC7ED7" w:rsidP="00D13D22">
            <w:pPr>
              <w:rPr>
                <w:rFonts w:ascii="Arial" w:hAnsi="Arial" w:cs="Arial"/>
                <w:sz w:val="24"/>
                <w:szCs w:val="24"/>
              </w:rPr>
            </w:pPr>
          </w:p>
        </w:tc>
        <w:tc>
          <w:tcPr>
            <w:tcW w:w="2835" w:type="dxa"/>
          </w:tcPr>
          <w:p w14:paraId="2D7D238B" w14:textId="77777777" w:rsidR="00EC7ED7" w:rsidRPr="001A37CC" w:rsidRDefault="00EC7ED7" w:rsidP="00DC0645">
            <w:pPr>
              <w:rPr>
                <w:rFonts w:ascii="Arial" w:hAnsi="Arial" w:cs="Arial"/>
                <w:sz w:val="24"/>
                <w:szCs w:val="24"/>
              </w:rPr>
            </w:pPr>
            <w:r w:rsidRPr="001A37CC">
              <w:rPr>
                <w:rFonts w:ascii="Arial" w:hAnsi="Arial" w:cs="Arial"/>
                <w:sz w:val="24"/>
                <w:szCs w:val="24"/>
              </w:rPr>
              <w:t>Councils can encourage or promote the local production and use of renewable energy, and also energy</w:t>
            </w:r>
            <w:r>
              <w:rPr>
                <w:rFonts w:ascii="Arial" w:hAnsi="Arial" w:cs="Arial"/>
                <w:sz w:val="24"/>
                <w:szCs w:val="24"/>
              </w:rPr>
              <w:t xml:space="preserve"> </w:t>
            </w:r>
            <w:r w:rsidRPr="001A37CC">
              <w:rPr>
                <w:rFonts w:ascii="Arial" w:hAnsi="Arial" w:cs="Arial"/>
                <w:sz w:val="24"/>
                <w:szCs w:val="24"/>
              </w:rPr>
              <w:t xml:space="preserve">conservation, subject to the section 137 of the LG Act 1972 annual spending </w:t>
            </w:r>
            <w:proofErr w:type="gramStart"/>
            <w:r w:rsidRPr="001A37CC">
              <w:rPr>
                <w:rFonts w:ascii="Arial" w:hAnsi="Arial" w:cs="Arial"/>
                <w:sz w:val="24"/>
                <w:szCs w:val="24"/>
              </w:rPr>
              <w:t>limit</w:t>
            </w:r>
            <w:proofErr w:type="gramEnd"/>
            <w:r w:rsidRPr="001A37CC">
              <w:rPr>
                <w:rFonts w:ascii="Arial" w:hAnsi="Arial" w:cs="Arial"/>
                <w:sz w:val="24"/>
                <w:szCs w:val="24"/>
              </w:rPr>
              <w:t xml:space="preserve">  </w:t>
            </w:r>
          </w:p>
          <w:p w14:paraId="34C9578D" w14:textId="77777777" w:rsidR="00EC7ED7" w:rsidRDefault="00EC7ED7" w:rsidP="00DC0645">
            <w:pPr>
              <w:rPr>
                <w:rFonts w:ascii="Arial" w:hAnsi="Arial" w:cs="Arial"/>
                <w:sz w:val="24"/>
                <w:szCs w:val="24"/>
              </w:rPr>
            </w:pPr>
          </w:p>
        </w:tc>
        <w:tc>
          <w:tcPr>
            <w:tcW w:w="2835" w:type="dxa"/>
          </w:tcPr>
          <w:p w14:paraId="2B307DB6" w14:textId="77777777" w:rsidR="00EC7ED7" w:rsidRPr="00AF51F9" w:rsidRDefault="00EC7ED7" w:rsidP="00DC0645">
            <w:pPr>
              <w:rPr>
                <w:rFonts w:ascii="Arial" w:hAnsi="Arial" w:cs="Arial"/>
                <w:i/>
                <w:iCs/>
                <w:sz w:val="24"/>
                <w:szCs w:val="24"/>
              </w:rPr>
            </w:pPr>
            <w:r w:rsidRPr="00AF51F9">
              <w:rPr>
                <w:rFonts w:ascii="Arial" w:hAnsi="Arial" w:cs="Arial"/>
                <w:i/>
                <w:iCs/>
                <w:sz w:val="24"/>
                <w:szCs w:val="24"/>
              </w:rPr>
              <w:t xml:space="preserve">Restrictions currently on the ability to ‘sell’ the energy directly to local consumers. </w:t>
            </w:r>
          </w:p>
          <w:p w14:paraId="7E537F83" w14:textId="77777777" w:rsidR="00EC7ED7" w:rsidRDefault="00EC7ED7" w:rsidP="00D13D22">
            <w:pPr>
              <w:rPr>
                <w:rFonts w:ascii="Arial" w:hAnsi="Arial" w:cs="Arial"/>
                <w:sz w:val="24"/>
                <w:szCs w:val="24"/>
              </w:rPr>
            </w:pPr>
          </w:p>
        </w:tc>
        <w:tc>
          <w:tcPr>
            <w:tcW w:w="2613" w:type="dxa"/>
          </w:tcPr>
          <w:p w14:paraId="644FC0F8" w14:textId="77777777" w:rsidR="00EC7ED7" w:rsidRDefault="00EC7ED7" w:rsidP="00D13D22">
            <w:pPr>
              <w:rPr>
                <w:rFonts w:ascii="Arial" w:hAnsi="Arial" w:cs="Arial"/>
                <w:sz w:val="24"/>
                <w:szCs w:val="24"/>
              </w:rPr>
            </w:pPr>
          </w:p>
        </w:tc>
      </w:tr>
      <w:tr w:rsidR="00EC7ED7" w14:paraId="5EDD7CD0" w14:textId="77777777" w:rsidTr="00DC0645">
        <w:tc>
          <w:tcPr>
            <w:tcW w:w="2995" w:type="dxa"/>
          </w:tcPr>
          <w:p w14:paraId="4F2DD6D6" w14:textId="77777777" w:rsidR="00EC7ED7" w:rsidRPr="001A37CC" w:rsidRDefault="00EC7ED7" w:rsidP="00BE267F">
            <w:pPr>
              <w:rPr>
                <w:rFonts w:ascii="Arial" w:hAnsi="Arial" w:cs="Arial"/>
                <w:sz w:val="24"/>
                <w:szCs w:val="24"/>
              </w:rPr>
            </w:pPr>
            <w:r w:rsidRPr="00BE267F">
              <w:rPr>
                <w:rFonts w:ascii="Arial" w:hAnsi="Arial" w:cs="Arial"/>
                <w:b/>
                <w:bCs/>
                <w:sz w:val="24"/>
                <w:szCs w:val="24"/>
              </w:rPr>
              <w:t>Highways and sustainable transport</w:t>
            </w:r>
            <w:r w:rsidRPr="001A37CC">
              <w:rPr>
                <w:rFonts w:ascii="Arial" w:hAnsi="Arial" w:cs="Arial"/>
                <w:sz w:val="24"/>
                <w:szCs w:val="24"/>
              </w:rPr>
              <w:t xml:space="preserve"> (Highways Act, ss 43, 50, Parish Councils Act 1957, s.1; Local Government Rating Act, </w:t>
            </w:r>
          </w:p>
          <w:p w14:paraId="2C97B13A" w14:textId="77777777" w:rsidR="00EC7ED7" w:rsidRPr="001A37CC" w:rsidRDefault="00EC7ED7" w:rsidP="00BE267F">
            <w:pPr>
              <w:rPr>
                <w:rFonts w:ascii="Arial" w:hAnsi="Arial" w:cs="Arial"/>
                <w:sz w:val="24"/>
                <w:szCs w:val="24"/>
              </w:rPr>
            </w:pPr>
            <w:r w:rsidRPr="001A37CC">
              <w:rPr>
                <w:rFonts w:ascii="Arial" w:hAnsi="Arial" w:cs="Arial"/>
                <w:sz w:val="24"/>
                <w:szCs w:val="24"/>
              </w:rPr>
              <w:lastRenderedPageBreak/>
              <w:t xml:space="preserve">1997, s.25, 28 &amp; 29; Transport Act, 1985, s.106A) </w:t>
            </w:r>
          </w:p>
          <w:p w14:paraId="5276BD9C" w14:textId="77777777" w:rsidR="00EC7ED7" w:rsidRDefault="00EC7ED7" w:rsidP="00DC0645">
            <w:pPr>
              <w:rPr>
                <w:rFonts w:ascii="Arial" w:hAnsi="Arial" w:cs="Arial"/>
                <w:sz w:val="24"/>
                <w:szCs w:val="24"/>
              </w:rPr>
            </w:pPr>
          </w:p>
        </w:tc>
        <w:tc>
          <w:tcPr>
            <w:tcW w:w="2670" w:type="dxa"/>
          </w:tcPr>
          <w:p w14:paraId="3054E4B6" w14:textId="77777777" w:rsidR="00EC7ED7" w:rsidRPr="001A37CC" w:rsidRDefault="00EC7ED7" w:rsidP="00DC0645">
            <w:pPr>
              <w:rPr>
                <w:rFonts w:ascii="Arial" w:hAnsi="Arial" w:cs="Arial"/>
                <w:sz w:val="24"/>
                <w:szCs w:val="24"/>
              </w:rPr>
            </w:pPr>
            <w:r w:rsidRPr="001A37CC">
              <w:rPr>
                <w:rFonts w:ascii="Arial" w:hAnsi="Arial" w:cs="Arial"/>
                <w:sz w:val="24"/>
                <w:szCs w:val="24"/>
              </w:rPr>
              <w:lastRenderedPageBreak/>
              <w:t xml:space="preserve">Scope to promote rights of way routes, walking and cycling </w:t>
            </w:r>
          </w:p>
          <w:p w14:paraId="43D6E831" w14:textId="77777777" w:rsidR="00EC7ED7" w:rsidRDefault="00EC7ED7" w:rsidP="00D13D22">
            <w:pPr>
              <w:rPr>
                <w:rFonts w:ascii="Arial" w:hAnsi="Arial" w:cs="Arial"/>
                <w:sz w:val="24"/>
                <w:szCs w:val="24"/>
              </w:rPr>
            </w:pPr>
          </w:p>
        </w:tc>
        <w:tc>
          <w:tcPr>
            <w:tcW w:w="2835" w:type="dxa"/>
          </w:tcPr>
          <w:p w14:paraId="269683FB" w14:textId="77777777" w:rsidR="00EC7ED7" w:rsidRPr="001A37CC" w:rsidRDefault="00EC7ED7" w:rsidP="00DC0645">
            <w:pPr>
              <w:rPr>
                <w:rFonts w:ascii="Arial" w:hAnsi="Arial" w:cs="Arial"/>
                <w:sz w:val="24"/>
                <w:szCs w:val="24"/>
              </w:rPr>
            </w:pPr>
            <w:r w:rsidRPr="001A37CC">
              <w:rPr>
                <w:rFonts w:ascii="Arial" w:hAnsi="Arial" w:cs="Arial"/>
                <w:sz w:val="24"/>
                <w:szCs w:val="24"/>
              </w:rPr>
              <w:t xml:space="preserve">Scope to use ‘car park’ powers, to provide useful facilities such as on-site electric vehicle-charging points </w:t>
            </w:r>
            <w:r>
              <w:rPr>
                <w:rFonts w:ascii="Arial" w:hAnsi="Arial" w:cs="Arial"/>
                <w:sz w:val="24"/>
                <w:szCs w:val="24"/>
              </w:rPr>
              <w:t>and cycle racks</w:t>
            </w:r>
          </w:p>
          <w:p w14:paraId="77520866" w14:textId="77777777" w:rsidR="00EC7ED7" w:rsidRDefault="00EC7ED7" w:rsidP="00D13D22">
            <w:pPr>
              <w:rPr>
                <w:rFonts w:ascii="Arial" w:hAnsi="Arial" w:cs="Arial"/>
                <w:sz w:val="24"/>
                <w:szCs w:val="24"/>
              </w:rPr>
            </w:pPr>
          </w:p>
        </w:tc>
        <w:tc>
          <w:tcPr>
            <w:tcW w:w="2835" w:type="dxa"/>
          </w:tcPr>
          <w:p w14:paraId="2119378E" w14:textId="77777777" w:rsidR="00EC7ED7" w:rsidRPr="001A37CC" w:rsidRDefault="00EC7ED7" w:rsidP="00DC0645">
            <w:pPr>
              <w:rPr>
                <w:rFonts w:ascii="Arial" w:hAnsi="Arial" w:cs="Arial"/>
                <w:sz w:val="24"/>
                <w:szCs w:val="24"/>
              </w:rPr>
            </w:pPr>
            <w:r w:rsidRPr="001A37CC">
              <w:rPr>
                <w:rFonts w:ascii="Arial" w:hAnsi="Arial" w:cs="Arial"/>
                <w:sz w:val="24"/>
                <w:szCs w:val="24"/>
              </w:rPr>
              <w:t xml:space="preserve">Scope to make more use of powers to support community bus services, and to run or support car- sharing </w:t>
            </w:r>
          </w:p>
          <w:p w14:paraId="5F74F7DC" w14:textId="77777777" w:rsidR="00EC7ED7" w:rsidRDefault="00EC7ED7" w:rsidP="00D13D22">
            <w:pPr>
              <w:rPr>
                <w:rFonts w:ascii="Arial" w:hAnsi="Arial" w:cs="Arial"/>
                <w:sz w:val="24"/>
                <w:szCs w:val="24"/>
              </w:rPr>
            </w:pPr>
          </w:p>
        </w:tc>
        <w:tc>
          <w:tcPr>
            <w:tcW w:w="2613" w:type="dxa"/>
          </w:tcPr>
          <w:p w14:paraId="25559262" w14:textId="77777777" w:rsidR="00EC7ED7" w:rsidRDefault="00EC7ED7" w:rsidP="00D13D22">
            <w:pPr>
              <w:rPr>
                <w:rFonts w:ascii="Arial" w:hAnsi="Arial" w:cs="Arial"/>
                <w:sz w:val="24"/>
                <w:szCs w:val="24"/>
              </w:rPr>
            </w:pPr>
            <w:r>
              <w:rPr>
                <w:rFonts w:ascii="Arial" w:hAnsi="Arial" w:cs="Arial"/>
                <w:sz w:val="24"/>
                <w:szCs w:val="24"/>
              </w:rPr>
              <w:t>Lobby highway authorities to reduce street lighting in the middle of the night, and approve plans for new cycling routes</w:t>
            </w:r>
          </w:p>
        </w:tc>
      </w:tr>
      <w:tr w:rsidR="00EC7ED7" w14:paraId="65541E24" w14:textId="77777777" w:rsidTr="00DC0645">
        <w:tc>
          <w:tcPr>
            <w:tcW w:w="2995" w:type="dxa"/>
          </w:tcPr>
          <w:p w14:paraId="720A0EC7" w14:textId="77777777" w:rsidR="00EC7ED7" w:rsidRPr="001A37CC" w:rsidRDefault="00EC7ED7" w:rsidP="00BE267F">
            <w:pPr>
              <w:rPr>
                <w:rFonts w:ascii="Arial" w:hAnsi="Arial" w:cs="Arial"/>
                <w:sz w:val="24"/>
                <w:szCs w:val="24"/>
              </w:rPr>
            </w:pPr>
            <w:r w:rsidRPr="00BE267F">
              <w:rPr>
                <w:rFonts w:ascii="Arial" w:hAnsi="Arial" w:cs="Arial"/>
                <w:b/>
                <w:bCs/>
                <w:sz w:val="24"/>
                <w:szCs w:val="24"/>
              </w:rPr>
              <w:t>Litter and environmental crime</w:t>
            </w:r>
            <w:r w:rsidRPr="001A37CC">
              <w:rPr>
                <w:rFonts w:ascii="Arial" w:hAnsi="Arial" w:cs="Arial"/>
                <w:sz w:val="24"/>
                <w:szCs w:val="24"/>
              </w:rPr>
              <w:t xml:space="preserve"> (Litter Act 1983, ss 5.6, Cleaner Neighbourhoods and Environment Act, 2005</w:t>
            </w:r>
            <w:r>
              <w:rPr>
                <w:rFonts w:ascii="Arial" w:hAnsi="Arial" w:cs="Arial"/>
                <w:sz w:val="24"/>
                <w:szCs w:val="24"/>
              </w:rPr>
              <w:t>)</w:t>
            </w:r>
          </w:p>
          <w:p w14:paraId="06E5D29F" w14:textId="77777777" w:rsidR="00EC7ED7" w:rsidRDefault="00EC7ED7" w:rsidP="00DC0645">
            <w:pPr>
              <w:rPr>
                <w:rFonts w:ascii="Arial" w:hAnsi="Arial" w:cs="Arial"/>
                <w:sz w:val="24"/>
                <w:szCs w:val="24"/>
              </w:rPr>
            </w:pPr>
          </w:p>
        </w:tc>
        <w:tc>
          <w:tcPr>
            <w:tcW w:w="2670" w:type="dxa"/>
          </w:tcPr>
          <w:p w14:paraId="39CDC7A6" w14:textId="77777777" w:rsidR="00EC7ED7" w:rsidRPr="001A37CC" w:rsidRDefault="00EC7ED7" w:rsidP="00DC0645">
            <w:pPr>
              <w:rPr>
                <w:rFonts w:ascii="Arial" w:hAnsi="Arial" w:cs="Arial"/>
                <w:sz w:val="24"/>
                <w:szCs w:val="24"/>
              </w:rPr>
            </w:pPr>
            <w:r w:rsidRPr="001A37CC">
              <w:rPr>
                <w:rFonts w:ascii="Arial" w:hAnsi="Arial" w:cs="Arial"/>
                <w:sz w:val="24"/>
                <w:szCs w:val="24"/>
              </w:rPr>
              <w:t xml:space="preserve">Scope to provide refuse and waste receptacles and publicity, including recycling  </w:t>
            </w:r>
          </w:p>
          <w:p w14:paraId="2670F363" w14:textId="77777777" w:rsidR="00EC7ED7" w:rsidRDefault="00EC7ED7" w:rsidP="00D13D22">
            <w:pPr>
              <w:rPr>
                <w:rFonts w:ascii="Arial" w:hAnsi="Arial" w:cs="Arial"/>
                <w:sz w:val="24"/>
                <w:szCs w:val="24"/>
              </w:rPr>
            </w:pPr>
          </w:p>
        </w:tc>
        <w:tc>
          <w:tcPr>
            <w:tcW w:w="2835" w:type="dxa"/>
          </w:tcPr>
          <w:p w14:paraId="5635ECC3" w14:textId="77777777" w:rsidR="00EC7ED7" w:rsidRPr="001A37CC" w:rsidRDefault="00EC7ED7" w:rsidP="00DC0645">
            <w:pPr>
              <w:rPr>
                <w:rFonts w:ascii="Arial" w:hAnsi="Arial" w:cs="Arial"/>
                <w:sz w:val="24"/>
                <w:szCs w:val="24"/>
              </w:rPr>
            </w:pPr>
            <w:r w:rsidRPr="001A37CC">
              <w:rPr>
                <w:rFonts w:ascii="Arial" w:hAnsi="Arial" w:cs="Arial"/>
                <w:sz w:val="24"/>
                <w:szCs w:val="24"/>
              </w:rPr>
              <w:t xml:space="preserve">Scope to discourage and prosecute littering and dumping </w:t>
            </w:r>
          </w:p>
          <w:p w14:paraId="6DC8DFD6" w14:textId="77777777" w:rsidR="00EC7ED7" w:rsidRDefault="00EC7ED7" w:rsidP="00D13D22">
            <w:pPr>
              <w:rPr>
                <w:rFonts w:ascii="Arial" w:hAnsi="Arial" w:cs="Arial"/>
                <w:sz w:val="24"/>
                <w:szCs w:val="24"/>
              </w:rPr>
            </w:pPr>
          </w:p>
        </w:tc>
        <w:tc>
          <w:tcPr>
            <w:tcW w:w="2835" w:type="dxa"/>
          </w:tcPr>
          <w:p w14:paraId="4E3FFD44" w14:textId="77777777" w:rsidR="00EC7ED7" w:rsidRPr="00134DC6" w:rsidRDefault="00EC7ED7" w:rsidP="00DC0645">
            <w:pPr>
              <w:rPr>
                <w:rFonts w:ascii="Arial" w:hAnsi="Arial" w:cs="Arial"/>
                <w:i/>
                <w:iCs/>
                <w:sz w:val="24"/>
                <w:szCs w:val="24"/>
              </w:rPr>
            </w:pPr>
            <w:r w:rsidRPr="00134DC6">
              <w:rPr>
                <w:rFonts w:ascii="Arial" w:hAnsi="Arial" w:cs="Arial"/>
                <w:i/>
                <w:iCs/>
                <w:sz w:val="24"/>
                <w:szCs w:val="24"/>
              </w:rPr>
              <w:t xml:space="preserve">Currently there is no specific power to promote or run waste-recycling or resource re-use activities </w:t>
            </w:r>
          </w:p>
          <w:p w14:paraId="07E40288" w14:textId="77777777" w:rsidR="00EC7ED7" w:rsidRDefault="00EC7ED7" w:rsidP="00D13D22">
            <w:pPr>
              <w:rPr>
                <w:rFonts w:ascii="Arial" w:hAnsi="Arial" w:cs="Arial"/>
                <w:sz w:val="24"/>
                <w:szCs w:val="24"/>
              </w:rPr>
            </w:pPr>
          </w:p>
        </w:tc>
        <w:tc>
          <w:tcPr>
            <w:tcW w:w="2613" w:type="dxa"/>
          </w:tcPr>
          <w:p w14:paraId="5141D34D" w14:textId="77777777" w:rsidR="00EC7ED7" w:rsidRDefault="00EC7ED7" w:rsidP="00D13D22">
            <w:pPr>
              <w:rPr>
                <w:rFonts w:ascii="Arial" w:hAnsi="Arial" w:cs="Arial"/>
                <w:sz w:val="24"/>
                <w:szCs w:val="24"/>
              </w:rPr>
            </w:pPr>
          </w:p>
        </w:tc>
      </w:tr>
      <w:tr w:rsidR="00EC7ED7" w14:paraId="1BA80644" w14:textId="77777777" w:rsidTr="00DC0645">
        <w:tc>
          <w:tcPr>
            <w:tcW w:w="2995" w:type="dxa"/>
          </w:tcPr>
          <w:p w14:paraId="67153DDE" w14:textId="77777777" w:rsidR="00EC7ED7" w:rsidRDefault="00EC7ED7" w:rsidP="00BE267F">
            <w:pPr>
              <w:rPr>
                <w:rFonts w:ascii="Arial" w:hAnsi="Arial" w:cs="Arial"/>
                <w:sz w:val="24"/>
                <w:szCs w:val="24"/>
              </w:rPr>
            </w:pPr>
            <w:r w:rsidRPr="00BE267F">
              <w:rPr>
                <w:rFonts w:ascii="Arial" w:hAnsi="Arial" w:cs="Arial"/>
                <w:b/>
                <w:bCs/>
                <w:sz w:val="24"/>
                <w:szCs w:val="24"/>
              </w:rPr>
              <w:t>Neighbourhood planning</w:t>
            </w:r>
            <w:r w:rsidRPr="001A37CC">
              <w:rPr>
                <w:rFonts w:ascii="Arial" w:hAnsi="Arial" w:cs="Arial"/>
                <w:sz w:val="24"/>
                <w:szCs w:val="24"/>
              </w:rPr>
              <w:t xml:space="preserve"> </w:t>
            </w:r>
          </w:p>
          <w:p w14:paraId="34F351FA" w14:textId="77777777" w:rsidR="00EC7ED7" w:rsidRPr="001A37CC" w:rsidRDefault="00EC7ED7" w:rsidP="00BE267F">
            <w:pPr>
              <w:rPr>
                <w:rFonts w:ascii="Arial" w:hAnsi="Arial" w:cs="Arial"/>
                <w:sz w:val="24"/>
                <w:szCs w:val="24"/>
              </w:rPr>
            </w:pPr>
            <w:r>
              <w:rPr>
                <w:rFonts w:ascii="Arial" w:hAnsi="Arial" w:cs="Arial"/>
                <w:sz w:val="24"/>
                <w:szCs w:val="24"/>
              </w:rPr>
              <w:t>(</w:t>
            </w:r>
            <w:r w:rsidRPr="001A37CC">
              <w:rPr>
                <w:rFonts w:ascii="Arial" w:hAnsi="Arial" w:cs="Arial"/>
                <w:sz w:val="24"/>
                <w:szCs w:val="24"/>
              </w:rPr>
              <w:t xml:space="preserve">Localism Act, 2011; Neighbourhood Planning Act, 2017 and National Planning Policy Framework,) </w:t>
            </w:r>
          </w:p>
          <w:p w14:paraId="759CC5F9" w14:textId="77777777" w:rsidR="00EC7ED7" w:rsidRDefault="00EC7ED7" w:rsidP="00BE267F">
            <w:pPr>
              <w:rPr>
                <w:rFonts w:ascii="Arial" w:hAnsi="Arial" w:cs="Arial"/>
                <w:sz w:val="24"/>
                <w:szCs w:val="24"/>
              </w:rPr>
            </w:pPr>
          </w:p>
        </w:tc>
        <w:tc>
          <w:tcPr>
            <w:tcW w:w="2670" w:type="dxa"/>
          </w:tcPr>
          <w:p w14:paraId="1A63DFB7" w14:textId="77777777" w:rsidR="00EC7ED7" w:rsidRDefault="00EC7ED7" w:rsidP="00D13D22">
            <w:pPr>
              <w:rPr>
                <w:rFonts w:ascii="Arial" w:hAnsi="Arial" w:cs="Arial"/>
                <w:sz w:val="24"/>
                <w:szCs w:val="24"/>
              </w:rPr>
            </w:pPr>
            <w:r w:rsidRPr="001A37CC">
              <w:rPr>
                <w:rFonts w:ascii="Arial" w:hAnsi="Arial" w:cs="Arial"/>
                <w:sz w:val="24"/>
                <w:szCs w:val="24"/>
              </w:rPr>
              <w:t>There is a continuing need to ensure that Neighbourhood Plans have ‘teeth’, and that they can be more than just land-use allocation policies</w:t>
            </w:r>
          </w:p>
        </w:tc>
        <w:tc>
          <w:tcPr>
            <w:tcW w:w="2835" w:type="dxa"/>
          </w:tcPr>
          <w:p w14:paraId="048A2582" w14:textId="77777777" w:rsidR="00EC7ED7" w:rsidRPr="001A37CC" w:rsidRDefault="00EC7ED7" w:rsidP="00DC0645">
            <w:pPr>
              <w:rPr>
                <w:rFonts w:ascii="Arial" w:hAnsi="Arial" w:cs="Arial"/>
                <w:sz w:val="24"/>
                <w:szCs w:val="24"/>
              </w:rPr>
            </w:pPr>
            <w:r w:rsidRPr="001A37CC">
              <w:rPr>
                <w:rFonts w:ascii="Arial" w:hAnsi="Arial" w:cs="Arial"/>
                <w:sz w:val="24"/>
                <w:szCs w:val="24"/>
              </w:rPr>
              <w:t xml:space="preserve">Scope to include </w:t>
            </w:r>
            <w:proofErr w:type="gramStart"/>
            <w:r w:rsidRPr="001A37CC">
              <w:rPr>
                <w:rFonts w:ascii="Arial" w:hAnsi="Arial" w:cs="Arial"/>
                <w:sz w:val="24"/>
                <w:szCs w:val="24"/>
              </w:rPr>
              <w:t>environmentally-friendly</w:t>
            </w:r>
            <w:proofErr w:type="gramEnd"/>
            <w:r w:rsidRPr="001A37CC">
              <w:rPr>
                <w:rFonts w:ascii="Arial" w:hAnsi="Arial" w:cs="Arial"/>
                <w:sz w:val="24"/>
                <w:szCs w:val="24"/>
              </w:rPr>
              <w:t xml:space="preserve"> planning policies re design, routes, landscaping etc </w:t>
            </w:r>
          </w:p>
          <w:p w14:paraId="42CD9E47" w14:textId="77777777" w:rsidR="00EC7ED7" w:rsidRDefault="00EC7ED7" w:rsidP="00D13D22">
            <w:pPr>
              <w:rPr>
                <w:rFonts w:ascii="Arial" w:hAnsi="Arial" w:cs="Arial"/>
                <w:sz w:val="24"/>
                <w:szCs w:val="24"/>
              </w:rPr>
            </w:pPr>
          </w:p>
        </w:tc>
        <w:tc>
          <w:tcPr>
            <w:tcW w:w="2835" w:type="dxa"/>
          </w:tcPr>
          <w:p w14:paraId="653DF085" w14:textId="77777777" w:rsidR="00EC7ED7" w:rsidRDefault="00EC7ED7" w:rsidP="00D13D22">
            <w:pPr>
              <w:rPr>
                <w:rFonts w:ascii="Arial" w:hAnsi="Arial" w:cs="Arial"/>
                <w:sz w:val="24"/>
                <w:szCs w:val="24"/>
              </w:rPr>
            </w:pPr>
            <w:r>
              <w:rPr>
                <w:rFonts w:ascii="Arial" w:hAnsi="Arial" w:cs="Arial"/>
                <w:sz w:val="24"/>
                <w:szCs w:val="24"/>
              </w:rPr>
              <w:t>Encourage climate-friendly activities such as repair cafes, food banks, and recycling</w:t>
            </w:r>
          </w:p>
        </w:tc>
        <w:tc>
          <w:tcPr>
            <w:tcW w:w="2613" w:type="dxa"/>
          </w:tcPr>
          <w:p w14:paraId="1440F948" w14:textId="77777777" w:rsidR="00EC7ED7" w:rsidRDefault="00EC7ED7" w:rsidP="00D13D22">
            <w:pPr>
              <w:rPr>
                <w:rFonts w:ascii="Arial" w:hAnsi="Arial" w:cs="Arial"/>
                <w:sz w:val="24"/>
                <w:szCs w:val="24"/>
              </w:rPr>
            </w:pPr>
          </w:p>
        </w:tc>
      </w:tr>
      <w:tr w:rsidR="00EC7ED7" w14:paraId="00E28C1A" w14:textId="77777777" w:rsidTr="00DC0645">
        <w:tc>
          <w:tcPr>
            <w:tcW w:w="2995" w:type="dxa"/>
          </w:tcPr>
          <w:p w14:paraId="180520A5" w14:textId="77777777" w:rsidR="00EC7ED7" w:rsidRDefault="00EC7ED7" w:rsidP="00BE267F">
            <w:pPr>
              <w:rPr>
                <w:rFonts w:ascii="Arial" w:hAnsi="Arial" w:cs="Arial"/>
                <w:sz w:val="24"/>
                <w:szCs w:val="24"/>
              </w:rPr>
            </w:pPr>
            <w:r w:rsidRPr="00BE267F">
              <w:rPr>
                <w:rFonts w:ascii="Arial" w:hAnsi="Arial" w:cs="Arial"/>
                <w:b/>
                <w:bCs/>
                <w:sz w:val="24"/>
                <w:szCs w:val="24"/>
              </w:rPr>
              <w:t>Newsletters and websites:</w:t>
            </w:r>
            <w:r w:rsidRPr="001A37CC">
              <w:rPr>
                <w:rFonts w:ascii="Arial" w:hAnsi="Arial" w:cs="Arial"/>
                <w:sz w:val="24"/>
                <w:szCs w:val="24"/>
              </w:rPr>
              <w:t xml:space="preserve"> </w:t>
            </w:r>
          </w:p>
          <w:p w14:paraId="17C2076D" w14:textId="77777777" w:rsidR="00EC7ED7" w:rsidRPr="001A37CC" w:rsidRDefault="00EC7ED7" w:rsidP="00BE267F">
            <w:pPr>
              <w:rPr>
                <w:rFonts w:ascii="Arial" w:hAnsi="Arial" w:cs="Arial"/>
                <w:sz w:val="24"/>
                <w:szCs w:val="24"/>
              </w:rPr>
            </w:pPr>
            <w:r w:rsidRPr="001A37CC">
              <w:rPr>
                <w:rFonts w:ascii="Arial" w:hAnsi="Arial" w:cs="Arial"/>
                <w:sz w:val="24"/>
                <w:szCs w:val="24"/>
              </w:rPr>
              <w:t xml:space="preserve">(Local Government Act 1972, s.142) </w:t>
            </w:r>
          </w:p>
          <w:p w14:paraId="09A39DE5" w14:textId="77777777" w:rsidR="00EC7ED7" w:rsidRDefault="00EC7ED7" w:rsidP="00DC0645">
            <w:pPr>
              <w:rPr>
                <w:rFonts w:ascii="Arial" w:hAnsi="Arial" w:cs="Arial"/>
                <w:sz w:val="24"/>
                <w:szCs w:val="24"/>
              </w:rPr>
            </w:pPr>
          </w:p>
        </w:tc>
        <w:tc>
          <w:tcPr>
            <w:tcW w:w="2670" w:type="dxa"/>
          </w:tcPr>
          <w:p w14:paraId="64ECFDA1" w14:textId="77777777" w:rsidR="00EC7ED7" w:rsidRPr="001A37CC" w:rsidRDefault="00EC7ED7" w:rsidP="00DC0645">
            <w:pPr>
              <w:rPr>
                <w:rFonts w:ascii="Arial" w:hAnsi="Arial" w:cs="Arial"/>
                <w:sz w:val="24"/>
                <w:szCs w:val="24"/>
              </w:rPr>
            </w:pPr>
            <w:r w:rsidRPr="001A37CC">
              <w:rPr>
                <w:rFonts w:ascii="Arial" w:hAnsi="Arial" w:cs="Arial"/>
                <w:sz w:val="24"/>
                <w:szCs w:val="24"/>
              </w:rPr>
              <w:t xml:space="preserve">Scope to use to promote good environmental practices, resource-sharing etc  </w:t>
            </w:r>
          </w:p>
          <w:p w14:paraId="72CB0677" w14:textId="77777777" w:rsidR="00EC7ED7" w:rsidRDefault="00EC7ED7" w:rsidP="00D13D22">
            <w:pPr>
              <w:rPr>
                <w:rFonts w:ascii="Arial" w:hAnsi="Arial" w:cs="Arial"/>
                <w:sz w:val="24"/>
                <w:szCs w:val="24"/>
              </w:rPr>
            </w:pPr>
          </w:p>
        </w:tc>
        <w:tc>
          <w:tcPr>
            <w:tcW w:w="2835" w:type="dxa"/>
          </w:tcPr>
          <w:p w14:paraId="71C40288" w14:textId="77777777" w:rsidR="00EC7ED7" w:rsidRDefault="00EC7ED7" w:rsidP="00D13D22">
            <w:pPr>
              <w:rPr>
                <w:rFonts w:ascii="Arial" w:hAnsi="Arial" w:cs="Arial"/>
                <w:sz w:val="24"/>
                <w:szCs w:val="24"/>
              </w:rPr>
            </w:pPr>
          </w:p>
        </w:tc>
        <w:tc>
          <w:tcPr>
            <w:tcW w:w="2835" w:type="dxa"/>
          </w:tcPr>
          <w:p w14:paraId="07A20CA0" w14:textId="77777777" w:rsidR="00EC7ED7" w:rsidRDefault="00EC7ED7" w:rsidP="00D13D22">
            <w:pPr>
              <w:rPr>
                <w:rFonts w:ascii="Arial" w:hAnsi="Arial" w:cs="Arial"/>
                <w:sz w:val="24"/>
                <w:szCs w:val="24"/>
              </w:rPr>
            </w:pPr>
          </w:p>
        </w:tc>
        <w:tc>
          <w:tcPr>
            <w:tcW w:w="2613" w:type="dxa"/>
          </w:tcPr>
          <w:p w14:paraId="6ECB1B48" w14:textId="77777777" w:rsidR="00EC7ED7" w:rsidRDefault="00EC7ED7" w:rsidP="00D13D22">
            <w:pPr>
              <w:rPr>
                <w:rFonts w:ascii="Arial" w:hAnsi="Arial" w:cs="Arial"/>
                <w:sz w:val="24"/>
                <w:szCs w:val="24"/>
              </w:rPr>
            </w:pPr>
          </w:p>
        </w:tc>
      </w:tr>
      <w:tr w:rsidR="00EC7ED7" w14:paraId="19F7EB6A" w14:textId="77777777" w:rsidTr="00DC0645">
        <w:tc>
          <w:tcPr>
            <w:tcW w:w="2995" w:type="dxa"/>
          </w:tcPr>
          <w:p w14:paraId="0E256723" w14:textId="77777777" w:rsidR="00EC7ED7" w:rsidRDefault="00EC7ED7" w:rsidP="00BE267F">
            <w:pPr>
              <w:rPr>
                <w:rFonts w:ascii="Arial" w:hAnsi="Arial" w:cs="Arial"/>
                <w:b/>
                <w:bCs/>
                <w:sz w:val="24"/>
                <w:szCs w:val="24"/>
              </w:rPr>
            </w:pPr>
            <w:r w:rsidRPr="00BE267F">
              <w:rPr>
                <w:rFonts w:ascii="Arial" w:hAnsi="Arial" w:cs="Arial"/>
                <w:b/>
                <w:bCs/>
                <w:sz w:val="24"/>
                <w:szCs w:val="24"/>
              </w:rPr>
              <w:t>Community support and engagement</w:t>
            </w:r>
          </w:p>
          <w:p w14:paraId="4BF26B34" w14:textId="77777777" w:rsidR="00EC7ED7" w:rsidRPr="001A37CC" w:rsidRDefault="00EC7ED7" w:rsidP="00BE267F">
            <w:pPr>
              <w:rPr>
                <w:rFonts w:ascii="Arial" w:hAnsi="Arial" w:cs="Arial"/>
                <w:sz w:val="24"/>
                <w:szCs w:val="24"/>
              </w:rPr>
            </w:pPr>
            <w:r w:rsidRPr="001A37CC">
              <w:rPr>
                <w:rFonts w:ascii="Arial" w:hAnsi="Arial" w:cs="Arial"/>
                <w:sz w:val="24"/>
                <w:szCs w:val="24"/>
              </w:rPr>
              <w:t xml:space="preserve"> (Local Government Act 1972 ss. 111, 140 etc) </w:t>
            </w:r>
          </w:p>
          <w:p w14:paraId="2E0785CB" w14:textId="77777777" w:rsidR="00EC7ED7" w:rsidRDefault="00EC7ED7" w:rsidP="00DC0645">
            <w:pPr>
              <w:rPr>
                <w:rFonts w:ascii="Arial" w:hAnsi="Arial" w:cs="Arial"/>
                <w:sz w:val="24"/>
                <w:szCs w:val="24"/>
              </w:rPr>
            </w:pPr>
          </w:p>
        </w:tc>
        <w:tc>
          <w:tcPr>
            <w:tcW w:w="2670" w:type="dxa"/>
          </w:tcPr>
          <w:p w14:paraId="71A47B15" w14:textId="77777777" w:rsidR="00EC7ED7" w:rsidRPr="001A37CC" w:rsidRDefault="00EC7ED7" w:rsidP="00DC0645">
            <w:pPr>
              <w:rPr>
                <w:rFonts w:ascii="Arial" w:hAnsi="Arial" w:cs="Arial"/>
                <w:sz w:val="24"/>
                <w:szCs w:val="24"/>
              </w:rPr>
            </w:pPr>
            <w:r w:rsidRPr="001A37CC">
              <w:rPr>
                <w:rFonts w:ascii="Arial" w:hAnsi="Arial" w:cs="Arial"/>
                <w:sz w:val="24"/>
                <w:szCs w:val="24"/>
              </w:rPr>
              <w:t xml:space="preserve">Scope to encourage and support volunteers and the wider community with grants, loans, insurance protection, publicity, surveys, </w:t>
            </w:r>
            <w:r w:rsidRPr="001A37CC">
              <w:rPr>
                <w:rFonts w:ascii="Arial" w:hAnsi="Arial" w:cs="Arial"/>
                <w:sz w:val="24"/>
                <w:szCs w:val="24"/>
              </w:rPr>
              <w:lastRenderedPageBreak/>
              <w:t xml:space="preserve">good-practice advice etc </w:t>
            </w:r>
          </w:p>
          <w:p w14:paraId="4E12D9A0" w14:textId="77777777" w:rsidR="00EC7ED7" w:rsidRDefault="00EC7ED7" w:rsidP="00D13D22">
            <w:pPr>
              <w:rPr>
                <w:rFonts w:ascii="Arial" w:hAnsi="Arial" w:cs="Arial"/>
                <w:sz w:val="24"/>
                <w:szCs w:val="24"/>
              </w:rPr>
            </w:pPr>
          </w:p>
        </w:tc>
        <w:tc>
          <w:tcPr>
            <w:tcW w:w="2835" w:type="dxa"/>
          </w:tcPr>
          <w:p w14:paraId="4433B8D9" w14:textId="77777777" w:rsidR="00EC7ED7" w:rsidRPr="00E64D8E" w:rsidRDefault="00EC7ED7" w:rsidP="00D13D22">
            <w:pPr>
              <w:rPr>
                <w:rFonts w:ascii="Arial" w:hAnsi="Arial" w:cs="Arial"/>
                <w:sz w:val="24"/>
                <w:szCs w:val="24"/>
              </w:rPr>
            </w:pPr>
            <w:r w:rsidRPr="00E64D8E">
              <w:rPr>
                <w:rFonts w:ascii="Arial" w:hAnsi="Arial" w:cs="Arial"/>
                <w:sz w:val="24"/>
                <w:szCs w:val="24"/>
              </w:rPr>
              <w:lastRenderedPageBreak/>
              <w:t>Run a yearly schools</w:t>
            </w:r>
            <w:r>
              <w:rPr>
                <w:rFonts w:ascii="Arial" w:hAnsi="Arial" w:cs="Arial"/>
                <w:sz w:val="24"/>
                <w:szCs w:val="24"/>
              </w:rPr>
              <w:t xml:space="preserve">’ </w:t>
            </w:r>
            <w:r w:rsidRPr="00E64D8E">
              <w:rPr>
                <w:rFonts w:ascii="Arial" w:hAnsi="Arial" w:cs="Arial"/>
                <w:sz w:val="24"/>
                <w:szCs w:val="24"/>
              </w:rPr>
              <w:t>competition to develop ideas to make the town carbon neutral</w:t>
            </w:r>
            <w:r>
              <w:rPr>
                <w:rFonts w:ascii="Arial" w:hAnsi="Arial" w:cs="Arial"/>
                <w:sz w:val="24"/>
                <w:szCs w:val="24"/>
              </w:rPr>
              <w:t xml:space="preserve">, </w:t>
            </w:r>
            <w:r w:rsidRPr="00E64D8E">
              <w:rPr>
                <w:rFonts w:ascii="Arial" w:hAnsi="Arial" w:cs="Arial"/>
                <w:sz w:val="24"/>
                <w:szCs w:val="24"/>
              </w:rPr>
              <w:t xml:space="preserve">look at the establishment of a forum including businesses, local </w:t>
            </w:r>
            <w:proofErr w:type="gramStart"/>
            <w:r w:rsidRPr="00E64D8E">
              <w:rPr>
                <w:rFonts w:ascii="Arial" w:hAnsi="Arial" w:cs="Arial"/>
                <w:sz w:val="24"/>
                <w:szCs w:val="24"/>
              </w:rPr>
              <w:lastRenderedPageBreak/>
              <w:t>organisations</w:t>
            </w:r>
            <w:proofErr w:type="gramEnd"/>
            <w:r w:rsidRPr="00E64D8E">
              <w:rPr>
                <w:rFonts w:ascii="Arial" w:hAnsi="Arial" w:cs="Arial"/>
                <w:sz w:val="24"/>
                <w:szCs w:val="24"/>
              </w:rPr>
              <w:t xml:space="preserve"> and residents to develop ideas to make the </w:t>
            </w:r>
            <w:r>
              <w:rPr>
                <w:rFonts w:ascii="Arial" w:hAnsi="Arial" w:cs="Arial"/>
                <w:sz w:val="24"/>
                <w:szCs w:val="24"/>
              </w:rPr>
              <w:t>parish</w:t>
            </w:r>
            <w:r w:rsidRPr="00E64D8E">
              <w:rPr>
                <w:rFonts w:ascii="Arial" w:hAnsi="Arial" w:cs="Arial"/>
                <w:sz w:val="24"/>
                <w:szCs w:val="24"/>
              </w:rPr>
              <w:t xml:space="preserve"> carbon neutral</w:t>
            </w:r>
          </w:p>
        </w:tc>
        <w:tc>
          <w:tcPr>
            <w:tcW w:w="2835" w:type="dxa"/>
          </w:tcPr>
          <w:p w14:paraId="0F4741FD" w14:textId="77777777" w:rsidR="00EC7ED7" w:rsidRPr="00134DC6" w:rsidRDefault="00EC7ED7" w:rsidP="00D13D22">
            <w:pPr>
              <w:rPr>
                <w:rFonts w:ascii="Arial" w:hAnsi="Arial" w:cs="Arial"/>
                <w:sz w:val="24"/>
                <w:szCs w:val="24"/>
              </w:rPr>
            </w:pPr>
            <w:r w:rsidRPr="00134DC6">
              <w:rPr>
                <w:rFonts w:ascii="Arial" w:hAnsi="Arial" w:cs="Arial"/>
                <w:sz w:val="24"/>
                <w:szCs w:val="24"/>
              </w:rPr>
              <w:lastRenderedPageBreak/>
              <w:t xml:space="preserve">Hold open meetings for residents on how to increase biodiversity in their garden, encourage pollination corridors by </w:t>
            </w:r>
            <w:r w:rsidRPr="00AF51F9">
              <w:rPr>
                <w:rFonts w:ascii="Arial" w:hAnsi="Arial" w:cs="Arial"/>
                <w:sz w:val="24"/>
                <w:szCs w:val="24"/>
              </w:rPr>
              <w:t xml:space="preserve">use of “bee squares”; adopt a “Refill” scheme, </w:t>
            </w:r>
            <w:r w:rsidRPr="00AF51F9">
              <w:rPr>
                <w:rFonts w:ascii="Arial" w:hAnsi="Arial" w:cs="Arial"/>
                <w:sz w:val="24"/>
                <w:szCs w:val="24"/>
              </w:rPr>
              <w:lastRenderedPageBreak/>
              <w:t xml:space="preserve">making it easier to reuse and refill </w:t>
            </w:r>
            <w:r>
              <w:rPr>
                <w:rFonts w:ascii="Arial" w:hAnsi="Arial" w:cs="Arial"/>
                <w:sz w:val="24"/>
                <w:szCs w:val="24"/>
              </w:rPr>
              <w:t xml:space="preserve">plastic </w:t>
            </w:r>
            <w:r w:rsidRPr="00AF51F9">
              <w:rPr>
                <w:rFonts w:ascii="Arial" w:hAnsi="Arial" w:cs="Arial"/>
                <w:sz w:val="24"/>
                <w:szCs w:val="24"/>
              </w:rPr>
              <w:t>bottl</w:t>
            </w:r>
            <w:r>
              <w:rPr>
                <w:rFonts w:ascii="Arial" w:hAnsi="Arial" w:cs="Arial"/>
                <w:sz w:val="24"/>
                <w:szCs w:val="24"/>
              </w:rPr>
              <w:t>es</w:t>
            </w:r>
            <w:r w:rsidRPr="00AF51F9">
              <w:rPr>
                <w:rFonts w:ascii="Arial" w:hAnsi="Arial" w:cs="Arial"/>
                <w:sz w:val="24"/>
                <w:szCs w:val="24"/>
              </w:rPr>
              <w:t xml:space="preserve"> with free tap water in the town.</w:t>
            </w:r>
          </w:p>
        </w:tc>
        <w:tc>
          <w:tcPr>
            <w:tcW w:w="2613" w:type="dxa"/>
          </w:tcPr>
          <w:p w14:paraId="3BBB42A1" w14:textId="77777777" w:rsidR="00EC7ED7" w:rsidRDefault="00EC7ED7" w:rsidP="00D13D22">
            <w:pPr>
              <w:rPr>
                <w:rFonts w:ascii="Arial" w:hAnsi="Arial" w:cs="Arial"/>
                <w:sz w:val="24"/>
                <w:szCs w:val="24"/>
              </w:rPr>
            </w:pPr>
            <w:r>
              <w:rPr>
                <w:rFonts w:ascii="Arial" w:hAnsi="Arial" w:cs="Arial"/>
                <w:sz w:val="24"/>
                <w:szCs w:val="24"/>
              </w:rPr>
              <w:lastRenderedPageBreak/>
              <w:t xml:space="preserve">Encourage </w:t>
            </w:r>
            <w:proofErr w:type="gramStart"/>
            <w:r>
              <w:rPr>
                <w:rFonts w:ascii="Arial" w:hAnsi="Arial" w:cs="Arial"/>
                <w:sz w:val="24"/>
                <w:szCs w:val="24"/>
              </w:rPr>
              <w:t>local residents</w:t>
            </w:r>
            <w:proofErr w:type="gramEnd"/>
            <w:r>
              <w:rPr>
                <w:rFonts w:ascii="Arial" w:hAnsi="Arial" w:cs="Arial"/>
                <w:sz w:val="24"/>
                <w:szCs w:val="24"/>
              </w:rPr>
              <w:t xml:space="preserve"> to become self-sufficient in energy, capture rainwater, grow their own food and reduce food waste</w:t>
            </w:r>
          </w:p>
        </w:tc>
      </w:tr>
      <w:tr w:rsidR="00EC7ED7" w14:paraId="2518B807" w14:textId="77777777" w:rsidTr="00DC0645">
        <w:tc>
          <w:tcPr>
            <w:tcW w:w="2995" w:type="dxa"/>
          </w:tcPr>
          <w:p w14:paraId="570EFB93" w14:textId="77777777" w:rsidR="00EC7ED7" w:rsidRPr="00BE267F" w:rsidRDefault="00EC7ED7" w:rsidP="00BE267F">
            <w:pPr>
              <w:rPr>
                <w:rFonts w:ascii="Arial" w:hAnsi="Arial" w:cs="Arial"/>
                <w:b/>
                <w:bCs/>
                <w:sz w:val="24"/>
                <w:szCs w:val="24"/>
              </w:rPr>
            </w:pPr>
            <w:r w:rsidRPr="00BE267F">
              <w:rPr>
                <w:rFonts w:ascii="Arial" w:hAnsi="Arial" w:cs="Arial"/>
                <w:b/>
                <w:bCs/>
                <w:sz w:val="24"/>
                <w:szCs w:val="24"/>
              </w:rPr>
              <w:t xml:space="preserve">Tourism </w:t>
            </w:r>
          </w:p>
          <w:p w14:paraId="74D62DD6" w14:textId="77777777" w:rsidR="00EC7ED7" w:rsidRPr="001A37CC" w:rsidRDefault="00EC7ED7" w:rsidP="00BE267F">
            <w:pPr>
              <w:rPr>
                <w:rFonts w:ascii="Arial" w:hAnsi="Arial" w:cs="Arial"/>
                <w:sz w:val="24"/>
                <w:szCs w:val="24"/>
              </w:rPr>
            </w:pPr>
            <w:r>
              <w:rPr>
                <w:rFonts w:ascii="Arial" w:hAnsi="Arial" w:cs="Arial"/>
                <w:sz w:val="24"/>
                <w:szCs w:val="24"/>
              </w:rPr>
              <w:t>(</w:t>
            </w:r>
            <w:r w:rsidRPr="001A37CC">
              <w:rPr>
                <w:rFonts w:ascii="Arial" w:hAnsi="Arial" w:cs="Arial"/>
                <w:sz w:val="24"/>
                <w:szCs w:val="24"/>
              </w:rPr>
              <w:t>Local Government Act, 1972, s.144</w:t>
            </w:r>
            <w:r>
              <w:rPr>
                <w:rFonts w:ascii="Arial" w:hAnsi="Arial" w:cs="Arial"/>
                <w:sz w:val="24"/>
                <w:szCs w:val="24"/>
              </w:rPr>
              <w:t>)</w:t>
            </w:r>
          </w:p>
          <w:p w14:paraId="57A9591C" w14:textId="77777777" w:rsidR="00EC7ED7" w:rsidRDefault="00EC7ED7" w:rsidP="00DC0645">
            <w:pPr>
              <w:rPr>
                <w:rFonts w:ascii="Arial" w:hAnsi="Arial" w:cs="Arial"/>
                <w:sz w:val="24"/>
                <w:szCs w:val="24"/>
              </w:rPr>
            </w:pPr>
          </w:p>
        </w:tc>
        <w:tc>
          <w:tcPr>
            <w:tcW w:w="2670" w:type="dxa"/>
          </w:tcPr>
          <w:p w14:paraId="16CC7671" w14:textId="77777777" w:rsidR="00EC7ED7" w:rsidRPr="001A37CC" w:rsidRDefault="00EC7ED7" w:rsidP="00DC0645">
            <w:pPr>
              <w:rPr>
                <w:rFonts w:ascii="Arial" w:hAnsi="Arial" w:cs="Arial"/>
                <w:sz w:val="24"/>
                <w:szCs w:val="24"/>
              </w:rPr>
            </w:pPr>
            <w:r w:rsidRPr="001A37CC">
              <w:rPr>
                <w:rFonts w:ascii="Arial" w:hAnsi="Arial" w:cs="Arial"/>
                <w:sz w:val="24"/>
                <w:szCs w:val="24"/>
              </w:rPr>
              <w:t xml:space="preserve">Scope to encourage and promote eco-tourism </w:t>
            </w:r>
          </w:p>
          <w:p w14:paraId="3CE89CC6" w14:textId="77777777" w:rsidR="00EC7ED7" w:rsidRDefault="00EC7ED7" w:rsidP="00D13D22">
            <w:pPr>
              <w:rPr>
                <w:rFonts w:ascii="Arial" w:hAnsi="Arial" w:cs="Arial"/>
                <w:sz w:val="24"/>
                <w:szCs w:val="24"/>
              </w:rPr>
            </w:pPr>
          </w:p>
        </w:tc>
        <w:tc>
          <w:tcPr>
            <w:tcW w:w="2835" w:type="dxa"/>
          </w:tcPr>
          <w:p w14:paraId="42D33BF6" w14:textId="77777777" w:rsidR="00EC7ED7" w:rsidRDefault="00EC7ED7" w:rsidP="00D13D22">
            <w:pPr>
              <w:rPr>
                <w:rFonts w:ascii="Arial" w:hAnsi="Arial" w:cs="Arial"/>
                <w:sz w:val="24"/>
                <w:szCs w:val="24"/>
              </w:rPr>
            </w:pPr>
          </w:p>
        </w:tc>
        <w:tc>
          <w:tcPr>
            <w:tcW w:w="2835" w:type="dxa"/>
          </w:tcPr>
          <w:p w14:paraId="3CB012A7" w14:textId="77777777" w:rsidR="00EC7ED7" w:rsidRDefault="00EC7ED7" w:rsidP="00D13D22">
            <w:pPr>
              <w:rPr>
                <w:rFonts w:ascii="Arial" w:hAnsi="Arial" w:cs="Arial"/>
                <w:sz w:val="24"/>
                <w:szCs w:val="24"/>
              </w:rPr>
            </w:pPr>
          </w:p>
        </w:tc>
        <w:tc>
          <w:tcPr>
            <w:tcW w:w="2613" w:type="dxa"/>
          </w:tcPr>
          <w:p w14:paraId="49C852AE" w14:textId="77777777" w:rsidR="00EC7ED7" w:rsidRDefault="00EC7ED7" w:rsidP="00D13D22">
            <w:pPr>
              <w:rPr>
                <w:rFonts w:ascii="Arial" w:hAnsi="Arial" w:cs="Arial"/>
                <w:sz w:val="24"/>
                <w:szCs w:val="24"/>
              </w:rPr>
            </w:pPr>
          </w:p>
        </w:tc>
      </w:tr>
      <w:tr w:rsidR="00EC7ED7" w14:paraId="527CD05A" w14:textId="77777777" w:rsidTr="00B67AF5">
        <w:trPr>
          <w:trHeight w:val="2006"/>
        </w:trPr>
        <w:tc>
          <w:tcPr>
            <w:tcW w:w="2995" w:type="dxa"/>
          </w:tcPr>
          <w:p w14:paraId="40589DB7" w14:textId="77777777" w:rsidR="00EC7ED7" w:rsidRDefault="00EC7ED7" w:rsidP="00BE267F">
            <w:pPr>
              <w:rPr>
                <w:rFonts w:ascii="Arial" w:hAnsi="Arial" w:cs="Arial"/>
                <w:sz w:val="24"/>
                <w:szCs w:val="24"/>
              </w:rPr>
            </w:pPr>
            <w:r w:rsidRPr="00BE267F">
              <w:rPr>
                <w:rFonts w:ascii="Arial" w:hAnsi="Arial" w:cs="Arial"/>
                <w:b/>
                <w:bCs/>
                <w:sz w:val="24"/>
                <w:szCs w:val="24"/>
              </w:rPr>
              <w:t>General powers</w:t>
            </w:r>
            <w:r w:rsidRPr="001A37CC">
              <w:rPr>
                <w:rFonts w:ascii="Arial" w:hAnsi="Arial" w:cs="Arial"/>
                <w:sz w:val="24"/>
                <w:szCs w:val="24"/>
              </w:rPr>
              <w:t xml:space="preserve">  </w:t>
            </w:r>
          </w:p>
          <w:p w14:paraId="5172EB1B" w14:textId="27BA42D0" w:rsidR="00EC7ED7" w:rsidRDefault="00EC7ED7" w:rsidP="00B67AF5">
            <w:pPr>
              <w:rPr>
                <w:rFonts w:ascii="Arial" w:hAnsi="Arial" w:cs="Arial"/>
                <w:sz w:val="24"/>
                <w:szCs w:val="24"/>
              </w:rPr>
            </w:pPr>
            <w:r w:rsidRPr="001A37CC">
              <w:rPr>
                <w:rFonts w:ascii="Arial" w:hAnsi="Arial" w:cs="Arial"/>
                <w:sz w:val="24"/>
                <w:szCs w:val="24"/>
              </w:rPr>
              <w:t>(Local Government Act 1972, s 137; Localism Act 2011, ss 1–8</w:t>
            </w:r>
            <w:r w:rsidR="00B67AF5">
              <w:rPr>
                <w:rFonts w:ascii="Arial" w:hAnsi="Arial" w:cs="Arial"/>
                <w:sz w:val="24"/>
                <w:szCs w:val="24"/>
              </w:rPr>
              <w:t>, Local Government and Elections (Wales) Act 2021, Chapter 2)</w:t>
            </w:r>
          </w:p>
        </w:tc>
        <w:tc>
          <w:tcPr>
            <w:tcW w:w="2670" w:type="dxa"/>
          </w:tcPr>
          <w:p w14:paraId="40B25DD3" w14:textId="77777777" w:rsidR="00EC7ED7" w:rsidRPr="00E64D8E" w:rsidRDefault="00EC7ED7" w:rsidP="00D13D22">
            <w:pPr>
              <w:rPr>
                <w:rFonts w:ascii="Arial" w:hAnsi="Arial" w:cs="Arial"/>
                <w:i/>
                <w:iCs/>
                <w:sz w:val="24"/>
                <w:szCs w:val="24"/>
              </w:rPr>
            </w:pPr>
            <w:r w:rsidRPr="00E64D8E">
              <w:rPr>
                <w:rFonts w:ascii="Arial" w:hAnsi="Arial" w:cs="Arial"/>
                <w:i/>
                <w:iCs/>
                <w:sz w:val="24"/>
                <w:szCs w:val="24"/>
              </w:rPr>
              <w:t>S 137 annual spending level is limited, and the General Power of Competence is exercisable by relatively few councils</w:t>
            </w:r>
          </w:p>
        </w:tc>
        <w:tc>
          <w:tcPr>
            <w:tcW w:w="2835" w:type="dxa"/>
          </w:tcPr>
          <w:p w14:paraId="15C63A87" w14:textId="77777777" w:rsidR="00EC7ED7" w:rsidRPr="001A37CC" w:rsidRDefault="00EC7ED7" w:rsidP="00DC0645">
            <w:pPr>
              <w:rPr>
                <w:rFonts w:ascii="Arial" w:hAnsi="Arial" w:cs="Arial"/>
                <w:sz w:val="24"/>
                <w:szCs w:val="24"/>
              </w:rPr>
            </w:pPr>
            <w:r w:rsidRPr="001A37CC">
              <w:rPr>
                <w:rFonts w:ascii="Arial" w:hAnsi="Arial" w:cs="Arial"/>
                <w:sz w:val="24"/>
                <w:szCs w:val="24"/>
              </w:rPr>
              <w:t xml:space="preserve">Scope to spend money and/or undertake work on a wide range of beneficial activities which are not prescribed in other legislation </w:t>
            </w:r>
          </w:p>
          <w:p w14:paraId="70BFFC78" w14:textId="77777777" w:rsidR="00EC7ED7" w:rsidRDefault="00EC7ED7" w:rsidP="00D13D22">
            <w:pPr>
              <w:rPr>
                <w:rFonts w:ascii="Arial" w:hAnsi="Arial" w:cs="Arial"/>
                <w:sz w:val="24"/>
                <w:szCs w:val="24"/>
              </w:rPr>
            </w:pPr>
          </w:p>
        </w:tc>
        <w:tc>
          <w:tcPr>
            <w:tcW w:w="2835" w:type="dxa"/>
          </w:tcPr>
          <w:p w14:paraId="5657D034" w14:textId="7B0CA9C9" w:rsidR="00EC7ED7" w:rsidRDefault="00EC7ED7" w:rsidP="00B67AF5">
            <w:pPr>
              <w:rPr>
                <w:rFonts w:ascii="Arial" w:hAnsi="Arial" w:cs="Arial"/>
                <w:sz w:val="24"/>
                <w:szCs w:val="24"/>
              </w:rPr>
            </w:pPr>
            <w:r w:rsidRPr="001A37CC">
              <w:rPr>
                <w:rFonts w:ascii="Arial" w:hAnsi="Arial" w:cs="Arial"/>
                <w:sz w:val="24"/>
                <w:szCs w:val="24"/>
              </w:rPr>
              <w:t>Scope to spend money and/or undertake work on a wide range of beneficial activities which are not prescribed in other legislation</w:t>
            </w:r>
          </w:p>
        </w:tc>
        <w:tc>
          <w:tcPr>
            <w:tcW w:w="2613" w:type="dxa"/>
          </w:tcPr>
          <w:p w14:paraId="01DB3B41" w14:textId="77777777" w:rsidR="00EC7ED7" w:rsidRDefault="00EC7ED7" w:rsidP="00D13D22">
            <w:pPr>
              <w:rPr>
                <w:rFonts w:ascii="Arial" w:hAnsi="Arial" w:cs="Arial"/>
                <w:sz w:val="24"/>
                <w:szCs w:val="24"/>
              </w:rPr>
            </w:pPr>
          </w:p>
        </w:tc>
      </w:tr>
      <w:tr w:rsidR="00EC7ED7" w14:paraId="00F4E023" w14:textId="77777777" w:rsidTr="00DC0645">
        <w:tc>
          <w:tcPr>
            <w:tcW w:w="2995" w:type="dxa"/>
          </w:tcPr>
          <w:p w14:paraId="1951FF31" w14:textId="77777777" w:rsidR="00EC7ED7" w:rsidRDefault="00EC7ED7" w:rsidP="00BE267F">
            <w:pPr>
              <w:rPr>
                <w:rFonts w:ascii="Arial" w:hAnsi="Arial" w:cs="Arial"/>
                <w:sz w:val="24"/>
                <w:szCs w:val="24"/>
              </w:rPr>
            </w:pPr>
            <w:r w:rsidRPr="00BE267F">
              <w:rPr>
                <w:rFonts w:ascii="Arial" w:hAnsi="Arial" w:cs="Arial"/>
                <w:b/>
                <w:bCs/>
                <w:sz w:val="24"/>
                <w:szCs w:val="24"/>
              </w:rPr>
              <w:t>Subsidiary powers</w:t>
            </w:r>
            <w:r w:rsidRPr="001A37CC">
              <w:rPr>
                <w:rFonts w:ascii="Arial" w:hAnsi="Arial" w:cs="Arial"/>
                <w:sz w:val="24"/>
                <w:szCs w:val="24"/>
              </w:rPr>
              <w:t xml:space="preserve"> </w:t>
            </w:r>
          </w:p>
          <w:p w14:paraId="79B7B3E5" w14:textId="77777777" w:rsidR="00EC7ED7" w:rsidRPr="001A37CC" w:rsidRDefault="00EC7ED7" w:rsidP="00BE267F">
            <w:pPr>
              <w:rPr>
                <w:rFonts w:ascii="Arial" w:hAnsi="Arial" w:cs="Arial"/>
                <w:sz w:val="24"/>
                <w:szCs w:val="24"/>
              </w:rPr>
            </w:pPr>
            <w:r w:rsidRPr="001A37CC">
              <w:rPr>
                <w:rFonts w:ascii="Arial" w:hAnsi="Arial" w:cs="Arial"/>
                <w:sz w:val="24"/>
                <w:szCs w:val="24"/>
              </w:rPr>
              <w:t xml:space="preserve">(Local Government Act 1972, s111): </w:t>
            </w:r>
          </w:p>
          <w:p w14:paraId="177D41C5" w14:textId="77777777" w:rsidR="00EC7ED7" w:rsidRDefault="00EC7ED7" w:rsidP="00BE267F">
            <w:pPr>
              <w:rPr>
                <w:rFonts w:ascii="Arial" w:hAnsi="Arial" w:cs="Arial"/>
                <w:sz w:val="24"/>
                <w:szCs w:val="24"/>
              </w:rPr>
            </w:pPr>
          </w:p>
        </w:tc>
        <w:tc>
          <w:tcPr>
            <w:tcW w:w="2670" w:type="dxa"/>
          </w:tcPr>
          <w:p w14:paraId="3B50D37F" w14:textId="77777777" w:rsidR="00EC7ED7" w:rsidRDefault="00EC7ED7" w:rsidP="00D13D22">
            <w:pPr>
              <w:rPr>
                <w:rFonts w:ascii="Arial" w:hAnsi="Arial" w:cs="Arial"/>
                <w:sz w:val="24"/>
                <w:szCs w:val="24"/>
              </w:rPr>
            </w:pPr>
            <w:r w:rsidRPr="001A37CC">
              <w:rPr>
                <w:rFonts w:ascii="Arial" w:hAnsi="Arial" w:cs="Arial"/>
                <w:sz w:val="24"/>
                <w:szCs w:val="24"/>
              </w:rPr>
              <w:t>A very useful enabling power, for a council to do anything (that are not constrained by other legislation)</w:t>
            </w:r>
            <w:r>
              <w:rPr>
                <w:rFonts w:ascii="Arial" w:hAnsi="Arial" w:cs="Arial"/>
                <w:sz w:val="24"/>
                <w:szCs w:val="24"/>
              </w:rPr>
              <w:t xml:space="preserve"> </w:t>
            </w:r>
            <w:r w:rsidRPr="001A37CC">
              <w:rPr>
                <w:rFonts w:ascii="Arial" w:hAnsi="Arial" w:cs="Arial"/>
                <w:sz w:val="24"/>
                <w:szCs w:val="24"/>
              </w:rPr>
              <w:t>which is calculated to facilitate or is conducive or incidental to the discharge of any of its functions</w:t>
            </w:r>
          </w:p>
        </w:tc>
        <w:tc>
          <w:tcPr>
            <w:tcW w:w="2835" w:type="dxa"/>
          </w:tcPr>
          <w:p w14:paraId="26CE7A11" w14:textId="77777777" w:rsidR="00EC7ED7" w:rsidRDefault="00EC7ED7" w:rsidP="00D13D22">
            <w:pPr>
              <w:rPr>
                <w:rFonts w:ascii="Arial" w:hAnsi="Arial" w:cs="Arial"/>
                <w:sz w:val="24"/>
                <w:szCs w:val="24"/>
              </w:rPr>
            </w:pPr>
          </w:p>
        </w:tc>
        <w:tc>
          <w:tcPr>
            <w:tcW w:w="2835" w:type="dxa"/>
          </w:tcPr>
          <w:p w14:paraId="5A2DAA3A" w14:textId="77777777" w:rsidR="00EC7ED7" w:rsidRDefault="00EC7ED7" w:rsidP="00D13D22">
            <w:pPr>
              <w:rPr>
                <w:rFonts w:ascii="Arial" w:hAnsi="Arial" w:cs="Arial"/>
                <w:sz w:val="24"/>
                <w:szCs w:val="24"/>
              </w:rPr>
            </w:pPr>
          </w:p>
        </w:tc>
        <w:tc>
          <w:tcPr>
            <w:tcW w:w="2613" w:type="dxa"/>
          </w:tcPr>
          <w:p w14:paraId="24E85AEC" w14:textId="77777777" w:rsidR="00EC7ED7" w:rsidRDefault="00EC7ED7" w:rsidP="00D13D22">
            <w:pPr>
              <w:rPr>
                <w:rFonts w:ascii="Arial" w:hAnsi="Arial" w:cs="Arial"/>
                <w:sz w:val="24"/>
                <w:szCs w:val="24"/>
              </w:rPr>
            </w:pPr>
          </w:p>
        </w:tc>
      </w:tr>
      <w:tr w:rsidR="00EC7ED7" w14:paraId="6B014603" w14:textId="77777777" w:rsidTr="00DC0645">
        <w:tc>
          <w:tcPr>
            <w:tcW w:w="2995" w:type="dxa"/>
          </w:tcPr>
          <w:p w14:paraId="4D474E5E" w14:textId="77777777" w:rsidR="00EC7ED7" w:rsidRDefault="00EC7ED7" w:rsidP="00BE267F">
            <w:pPr>
              <w:rPr>
                <w:rFonts w:ascii="Arial" w:hAnsi="Arial" w:cs="Arial"/>
                <w:sz w:val="24"/>
                <w:szCs w:val="24"/>
              </w:rPr>
            </w:pPr>
            <w:r w:rsidRPr="00BE267F">
              <w:rPr>
                <w:rFonts w:ascii="Arial" w:hAnsi="Arial" w:cs="Arial"/>
                <w:b/>
                <w:bCs/>
                <w:sz w:val="24"/>
                <w:szCs w:val="24"/>
              </w:rPr>
              <w:t>Permitted development rights</w:t>
            </w:r>
            <w:r w:rsidRPr="001A37CC">
              <w:rPr>
                <w:rFonts w:ascii="Arial" w:hAnsi="Arial" w:cs="Arial"/>
                <w:sz w:val="24"/>
                <w:szCs w:val="24"/>
              </w:rPr>
              <w:t xml:space="preserve"> </w:t>
            </w:r>
          </w:p>
          <w:p w14:paraId="43965A12" w14:textId="77777777" w:rsidR="00EC7ED7" w:rsidRPr="001A37CC" w:rsidRDefault="00EC7ED7" w:rsidP="00BE267F">
            <w:pPr>
              <w:rPr>
                <w:rFonts w:ascii="Arial" w:hAnsi="Arial" w:cs="Arial"/>
                <w:sz w:val="24"/>
                <w:szCs w:val="24"/>
              </w:rPr>
            </w:pPr>
            <w:r w:rsidRPr="001A37CC">
              <w:rPr>
                <w:rFonts w:ascii="Arial" w:hAnsi="Arial" w:cs="Arial"/>
                <w:sz w:val="24"/>
                <w:szCs w:val="24"/>
              </w:rPr>
              <w:t>(Town and Country Planning (General Permitted Development) (England) Order 2015, part 12)</w:t>
            </w:r>
          </w:p>
          <w:p w14:paraId="7A0A3562" w14:textId="77777777" w:rsidR="00EC7ED7" w:rsidRDefault="00EC7ED7" w:rsidP="00EE1FAF">
            <w:pPr>
              <w:rPr>
                <w:rFonts w:ascii="Arial" w:hAnsi="Arial" w:cs="Arial"/>
                <w:sz w:val="24"/>
                <w:szCs w:val="24"/>
              </w:rPr>
            </w:pPr>
          </w:p>
        </w:tc>
        <w:tc>
          <w:tcPr>
            <w:tcW w:w="2670" w:type="dxa"/>
          </w:tcPr>
          <w:p w14:paraId="74AEF06D" w14:textId="77777777" w:rsidR="00EC7ED7" w:rsidRPr="001A37CC" w:rsidRDefault="00EC7ED7" w:rsidP="00EE1FAF">
            <w:pPr>
              <w:rPr>
                <w:rFonts w:ascii="Arial" w:hAnsi="Arial" w:cs="Arial"/>
                <w:sz w:val="24"/>
                <w:szCs w:val="24"/>
              </w:rPr>
            </w:pPr>
            <w:r w:rsidRPr="001A37CC">
              <w:rPr>
                <w:rFonts w:ascii="Arial" w:hAnsi="Arial" w:cs="Arial"/>
                <w:sz w:val="24"/>
                <w:szCs w:val="24"/>
              </w:rPr>
              <w:lastRenderedPageBreak/>
              <w:t xml:space="preserve">Councils may erect and operate, without the need to seek planning permission, a wide variety of small buildings, </w:t>
            </w:r>
            <w:proofErr w:type="gramStart"/>
            <w:r w:rsidRPr="001A37CC">
              <w:rPr>
                <w:rFonts w:ascii="Arial" w:hAnsi="Arial" w:cs="Arial"/>
                <w:sz w:val="24"/>
                <w:szCs w:val="24"/>
              </w:rPr>
              <w:t>equipment</w:t>
            </w:r>
            <w:proofErr w:type="gramEnd"/>
            <w:r w:rsidRPr="001A37CC">
              <w:rPr>
                <w:rFonts w:ascii="Arial" w:hAnsi="Arial" w:cs="Arial"/>
                <w:sz w:val="24"/>
                <w:szCs w:val="24"/>
              </w:rPr>
              <w:t xml:space="preserve"> and other structures </w:t>
            </w:r>
            <w:r w:rsidRPr="001A37CC">
              <w:rPr>
                <w:rFonts w:ascii="Arial" w:hAnsi="Arial" w:cs="Arial"/>
                <w:sz w:val="24"/>
                <w:szCs w:val="24"/>
              </w:rPr>
              <w:lastRenderedPageBreak/>
              <w:t xml:space="preserve">on their land, for the purposes of any of their functions or public services. This can include a range of small ‘green’ developments </w:t>
            </w:r>
          </w:p>
          <w:p w14:paraId="764A814D" w14:textId="77777777" w:rsidR="00EC7ED7" w:rsidRDefault="00EC7ED7" w:rsidP="00D13D22">
            <w:pPr>
              <w:rPr>
                <w:rFonts w:ascii="Arial" w:hAnsi="Arial" w:cs="Arial"/>
                <w:sz w:val="24"/>
                <w:szCs w:val="24"/>
              </w:rPr>
            </w:pPr>
          </w:p>
        </w:tc>
        <w:tc>
          <w:tcPr>
            <w:tcW w:w="2835" w:type="dxa"/>
          </w:tcPr>
          <w:p w14:paraId="234F62FB" w14:textId="77777777" w:rsidR="00EC7ED7" w:rsidRDefault="00EC7ED7" w:rsidP="00D13D22">
            <w:pPr>
              <w:rPr>
                <w:rFonts w:ascii="Arial" w:hAnsi="Arial" w:cs="Arial"/>
                <w:sz w:val="24"/>
                <w:szCs w:val="24"/>
              </w:rPr>
            </w:pPr>
          </w:p>
        </w:tc>
        <w:tc>
          <w:tcPr>
            <w:tcW w:w="2835" w:type="dxa"/>
          </w:tcPr>
          <w:p w14:paraId="37950256" w14:textId="77777777" w:rsidR="00EC7ED7" w:rsidRDefault="00EC7ED7" w:rsidP="00D13D22">
            <w:pPr>
              <w:rPr>
                <w:rFonts w:ascii="Arial" w:hAnsi="Arial" w:cs="Arial"/>
                <w:sz w:val="24"/>
                <w:szCs w:val="24"/>
              </w:rPr>
            </w:pPr>
          </w:p>
        </w:tc>
        <w:tc>
          <w:tcPr>
            <w:tcW w:w="2613" w:type="dxa"/>
          </w:tcPr>
          <w:p w14:paraId="6A877E32" w14:textId="77777777" w:rsidR="00EC7ED7" w:rsidRDefault="00EC7ED7" w:rsidP="00D13D22">
            <w:pPr>
              <w:rPr>
                <w:rFonts w:ascii="Arial" w:hAnsi="Arial" w:cs="Arial"/>
                <w:sz w:val="24"/>
                <w:szCs w:val="24"/>
              </w:rPr>
            </w:pPr>
          </w:p>
        </w:tc>
      </w:tr>
      <w:tr w:rsidR="00EC7ED7" w14:paraId="23C31151" w14:textId="77777777" w:rsidTr="00DC0645">
        <w:tc>
          <w:tcPr>
            <w:tcW w:w="2995" w:type="dxa"/>
          </w:tcPr>
          <w:p w14:paraId="2AE7D8FA" w14:textId="77777777" w:rsidR="00EC7ED7" w:rsidRPr="00182068" w:rsidRDefault="00EC7ED7" w:rsidP="00BE267F">
            <w:pPr>
              <w:rPr>
                <w:rFonts w:ascii="Arial" w:hAnsi="Arial" w:cs="Arial"/>
                <w:b/>
                <w:bCs/>
                <w:sz w:val="24"/>
                <w:szCs w:val="24"/>
              </w:rPr>
            </w:pPr>
            <w:r w:rsidRPr="00182068">
              <w:rPr>
                <w:rFonts w:ascii="Arial" w:hAnsi="Arial" w:cs="Arial"/>
                <w:b/>
                <w:bCs/>
                <w:sz w:val="24"/>
                <w:szCs w:val="24"/>
              </w:rPr>
              <w:t>Power to comment on planning applications as statutory consultee</w:t>
            </w:r>
          </w:p>
          <w:p w14:paraId="1B7BBA47" w14:textId="59EDDF32" w:rsidR="00EC7ED7" w:rsidRPr="00182068" w:rsidRDefault="00EC7ED7" w:rsidP="00BE267F">
            <w:pPr>
              <w:rPr>
                <w:rFonts w:ascii="Arial" w:hAnsi="Arial" w:cs="Arial"/>
                <w:sz w:val="24"/>
                <w:szCs w:val="24"/>
              </w:rPr>
            </w:pPr>
            <w:r w:rsidRPr="00182068">
              <w:rPr>
                <w:rFonts w:ascii="Arial" w:hAnsi="Arial" w:cs="Arial"/>
                <w:sz w:val="24"/>
                <w:szCs w:val="24"/>
              </w:rPr>
              <w:t>(Town &amp; Country Planning Act 1990)</w:t>
            </w:r>
          </w:p>
        </w:tc>
        <w:tc>
          <w:tcPr>
            <w:tcW w:w="2670" w:type="dxa"/>
          </w:tcPr>
          <w:p w14:paraId="74A5E5E5" w14:textId="77777777" w:rsidR="00EC7ED7" w:rsidRPr="001A37CC" w:rsidRDefault="00EC7ED7" w:rsidP="00EE1FAF">
            <w:pPr>
              <w:rPr>
                <w:rFonts w:ascii="Arial" w:hAnsi="Arial" w:cs="Arial"/>
                <w:sz w:val="24"/>
                <w:szCs w:val="24"/>
              </w:rPr>
            </w:pPr>
            <w:r>
              <w:rPr>
                <w:rFonts w:ascii="Arial" w:hAnsi="Arial" w:cs="Arial"/>
                <w:sz w:val="24"/>
                <w:szCs w:val="24"/>
              </w:rPr>
              <w:t>Most planning applications in the parish or town will be sent by the planning authority for comment</w:t>
            </w:r>
          </w:p>
        </w:tc>
        <w:tc>
          <w:tcPr>
            <w:tcW w:w="2835" w:type="dxa"/>
          </w:tcPr>
          <w:p w14:paraId="1B71738F" w14:textId="77777777" w:rsidR="00EC7ED7" w:rsidRDefault="00EC7ED7" w:rsidP="00D13D22">
            <w:pPr>
              <w:rPr>
                <w:rFonts w:ascii="Arial" w:hAnsi="Arial" w:cs="Arial"/>
                <w:sz w:val="24"/>
                <w:szCs w:val="24"/>
              </w:rPr>
            </w:pPr>
            <w:r>
              <w:rPr>
                <w:rFonts w:ascii="Arial" w:hAnsi="Arial" w:cs="Arial"/>
                <w:sz w:val="24"/>
                <w:szCs w:val="24"/>
              </w:rPr>
              <w:t>Ask that any new building is well insulated and produces as much of its own energy as possible</w:t>
            </w:r>
          </w:p>
        </w:tc>
        <w:tc>
          <w:tcPr>
            <w:tcW w:w="2835" w:type="dxa"/>
          </w:tcPr>
          <w:p w14:paraId="6A6B080B" w14:textId="77777777" w:rsidR="00EC7ED7" w:rsidRDefault="00EC7ED7" w:rsidP="00D13D22">
            <w:pPr>
              <w:rPr>
                <w:rFonts w:ascii="Arial" w:hAnsi="Arial" w:cs="Arial"/>
                <w:sz w:val="24"/>
                <w:szCs w:val="24"/>
              </w:rPr>
            </w:pPr>
            <w:r>
              <w:rPr>
                <w:rFonts w:ascii="Arial" w:hAnsi="Arial" w:cs="Arial"/>
                <w:sz w:val="24"/>
                <w:szCs w:val="24"/>
              </w:rPr>
              <w:t>Caution around any development on low-lying land due to flood risk, and encourage tree and food planting on site</w:t>
            </w:r>
          </w:p>
        </w:tc>
        <w:tc>
          <w:tcPr>
            <w:tcW w:w="2613" w:type="dxa"/>
          </w:tcPr>
          <w:p w14:paraId="272078B2" w14:textId="77777777" w:rsidR="00EC7ED7" w:rsidRDefault="00EC7ED7" w:rsidP="00D13D22">
            <w:pPr>
              <w:rPr>
                <w:rFonts w:ascii="Arial" w:hAnsi="Arial" w:cs="Arial"/>
                <w:sz w:val="24"/>
                <w:szCs w:val="24"/>
              </w:rPr>
            </w:pPr>
            <w:r>
              <w:rPr>
                <w:rFonts w:ascii="Arial" w:hAnsi="Arial" w:cs="Arial"/>
                <w:sz w:val="24"/>
                <w:szCs w:val="24"/>
              </w:rPr>
              <w:t xml:space="preserve">Object to any proposal for development on green field land </w:t>
            </w:r>
            <w:proofErr w:type="gramStart"/>
            <w:r>
              <w:rPr>
                <w:rFonts w:ascii="Arial" w:hAnsi="Arial" w:cs="Arial"/>
                <w:sz w:val="24"/>
                <w:szCs w:val="24"/>
              </w:rPr>
              <w:t>on the basis of</w:t>
            </w:r>
            <w:proofErr w:type="gramEnd"/>
            <w:r>
              <w:rPr>
                <w:rFonts w:ascii="Arial" w:hAnsi="Arial" w:cs="Arial"/>
                <w:sz w:val="24"/>
                <w:szCs w:val="24"/>
              </w:rPr>
              <w:t xml:space="preserve"> no community benefit – such land is required for food production</w:t>
            </w:r>
          </w:p>
        </w:tc>
      </w:tr>
      <w:tr w:rsidR="00EC7ED7" w14:paraId="4E1A5A56" w14:textId="77777777" w:rsidTr="00DC0645">
        <w:tc>
          <w:tcPr>
            <w:tcW w:w="2995" w:type="dxa"/>
          </w:tcPr>
          <w:p w14:paraId="0D7C234D" w14:textId="77777777" w:rsidR="00EC7ED7" w:rsidRPr="00182068" w:rsidRDefault="00EC7ED7" w:rsidP="00BE267F">
            <w:pPr>
              <w:rPr>
                <w:rFonts w:ascii="Arial" w:hAnsi="Arial" w:cs="Arial"/>
                <w:b/>
                <w:bCs/>
                <w:sz w:val="24"/>
                <w:szCs w:val="24"/>
              </w:rPr>
            </w:pPr>
            <w:r w:rsidRPr="00182068">
              <w:rPr>
                <w:rFonts w:ascii="Arial" w:hAnsi="Arial" w:cs="Arial"/>
                <w:b/>
                <w:bCs/>
                <w:sz w:val="24"/>
                <w:szCs w:val="24"/>
              </w:rPr>
              <w:t>Power to work with higher level councils</w:t>
            </w:r>
          </w:p>
          <w:p w14:paraId="6E62F066" w14:textId="77777777" w:rsidR="00EC7ED7" w:rsidRPr="00182068" w:rsidRDefault="00EC7ED7" w:rsidP="00BE267F">
            <w:pPr>
              <w:rPr>
                <w:rFonts w:ascii="Arial" w:hAnsi="Arial" w:cs="Arial"/>
                <w:sz w:val="24"/>
                <w:szCs w:val="24"/>
              </w:rPr>
            </w:pPr>
            <w:r w:rsidRPr="00182068">
              <w:rPr>
                <w:rFonts w:ascii="Arial" w:hAnsi="Arial" w:cs="Arial"/>
                <w:sz w:val="24"/>
                <w:szCs w:val="24"/>
              </w:rPr>
              <w:t>(Local Government Act 1972, ss. 101 &amp; 136)</w:t>
            </w:r>
          </w:p>
        </w:tc>
        <w:tc>
          <w:tcPr>
            <w:tcW w:w="2670" w:type="dxa"/>
          </w:tcPr>
          <w:p w14:paraId="64AD786E" w14:textId="77777777" w:rsidR="00EC7ED7" w:rsidRPr="00312041" w:rsidRDefault="00EC7ED7" w:rsidP="00312041">
            <w:pPr>
              <w:spacing w:line="276" w:lineRule="auto"/>
              <w:rPr>
                <w:rFonts w:ascii="Arial" w:hAnsi="Arial" w:cs="Arial"/>
                <w:sz w:val="24"/>
                <w:szCs w:val="24"/>
              </w:rPr>
            </w:pPr>
            <w:r w:rsidRPr="00312041">
              <w:rPr>
                <w:rFonts w:ascii="Arial" w:hAnsi="Arial" w:cs="Arial"/>
                <w:sz w:val="24"/>
                <w:szCs w:val="24"/>
              </w:rPr>
              <w:t>Section 136 could help with expenditure on a wider range of activities but perhaps more important is to explore Section 101 in detail with districts/ boroughs/ county councils to look at delegated or shared services.</w:t>
            </w:r>
          </w:p>
        </w:tc>
        <w:tc>
          <w:tcPr>
            <w:tcW w:w="2835" w:type="dxa"/>
          </w:tcPr>
          <w:p w14:paraId="6DF20C12" w14:textId="77777777" w:rsidR="00EC7ED7" w:rsidRDefault="00EC7ED7" w:rsidP="00D13D22">
            <w:pPr>
              <w:rPr>
                <w:rFonts w:ascii="Arial" w:hAnsi="Arial" w:cs="Arial"/>
                <w:sz w:val="24"/>
                <w:szCs w:val="24"/>
              </w:rPr>
            </w:pPr>
          </w:p>
        </w:tc>
        <w:tc>
          <w:tcPr>
            <w:tcW w:w="2835" w:type="dxa"/>
          </w:tcPr>
          <w:p w14:paraId="79C5EEE5" w14:textId="77777777" w:rsidR="00EC7ED7" w:rsidRDefault="00EC7ED7" w:rsidP="00D13D22">
            <w:pPr>
              <w:rPr>
                <w:rFonts w:ascii="Arial" w:hAnsi="Arial" w:cs="Arial"/>
                <w:sz w:val="24"/>
                <w:szCs w:val="24"/>
              </w:rPr>
            </w:pPr>
          </w:p>
        </w:tc>
        <w:tc>
          <w:tcPr>
            <w:tcW w:w="2613" w:type="dxa"/>
          </w:tcPr>
          <w:p w14:paraId="396AB7CF" w14:textId="77777777" w:rsidR="00EC7ED7" w:rsidRDefault="00EC7ED7" w:rsidP="00D13D22">
            <w:pPr>
              <w:rPr>
                <w:rFonts w:ascii="Arial" w:hAnsi="Arial" w:cs="Arial"/>
                <w:sz w:val="24"/>
                <w:szCs w:val="24"/>
              </w:rPr>
            </w:pPr>
          </w:p>
        </w:tc>
      </w:tr>
      <w:tr w:rsidR="00EC7ED7" w14:paraId="6112F3D7" w14:textId="77777777" w:rsidTr="00DC0645">
        <w:tc>
          <w:tcPr>
            <w:tcW w:w="2995" w:type="dxa"/>
          </w:tcPr>
          <w:p w14:paraId="640882C9" w14:textId="77777777" w:rsidR="00EC7ED7" w:rsidRPr="00182068" w:rsidRDefault="00EC7ED7" w:rsidP="00BE267F">
            <w:pPr>
              <w:rPr>
                <w:rFonts w:ascii="Arial" w:hAnsi="Arial" w:cs="Arial"/>
                <w:b/>
                <w:bCs/>
                <w:sz w:val="24"/>
                <w:szCs w:val="24"/>
              </w:rPr>
            </w:pPr>
            <w:r w:rsidRPr="00182068">
              <w:rPr>
                <w:rFonts w:ascii="Arial" w:hAnsi="Arial" w:cs="Arial"/>
                <w:b/>
                <w:bCs/>
                <w:sz w:val="24"/>
                <w:szCs w:val="24"/>
              </w:rPr>
              <w:t xml:space="preserve">Power to acquire land </w:t>
            </w:r>
            <w:r w:rsidRPr="00182068">
              <w:rPr>
                <w:rFonts w:ascii="Arial" w:hAnsi="Arial" w:cs="Arial"/>
                <w:sz w:val="24"/>
                <w:szCs w:val="24"/>
              </w:rPr>
              <w:t>(Local Government Act 1972, ss 124, 126 &amp; 127)</w:t>
            </w:r>
          </w:p>
        </w:tc>
        <w:tc>
          <w:tcPr>
            <w:tcW w:w="2670" w:type="dxa"/>
          </w:tcPr>
          <w:p w14:paraId="358E484A" w14:textId="77777777" w:rsidR="00EC7ED7" w:rsidRPr="00EA7229" w:rsidRDefault="00EC7ED7" w:rsidP="00EE1FAF">
            <w:pPr>
              <w:rPr>
                <w:rFonts w:ascii="Arial" w:hAnsi="Arial" w:cs="Arial"/>
                <w:sz w:val="24"/>
                <w:szCs w:val="24"/>
              </w:rPr>
            </w:pPr>
            <w:r w:rsidRPr="00312041">
              <w:rPr>
                <w:rFonts w:ascii="Arial" w:hAnsi="Arial" w:cs="Arial"/>
                <w:sz w:val="24"/>
                <w:szCs w:val="24"/>
              </w:rPr>
              <w:t>Gives Parish Councils the power to acquire by agreement, to</w:t>
            </w:r>
            <w:r w:rsidRPr="00EA7229">
              <w:rPr>
                <w:rFonts w:ascii="Arial" w:hAnsi="Arial" w:cs="Arial"/>
                <w:color w:val="000000"/>
                <w:sz w:val="24"/>
                <w:szCs w:val="24"/>
                <w:shd w:val="clear" w:color="auto" w:fill="FFFFFF"/>
              </w:rPr>
              <w:t xml:space="preserve"> </w:t>
            </w:r>
            <w:r w:rsidRPr="00EA7229">
              <w:rPr>
                <w:rFonts w:ascii="Arial" w:hAnsi="Arial" w:cs="Arial"/>
                <w:color w:val="000000"/>
                <w:sz w:val="24"/>
                <w:szCs w:val="24"/>
                <w:shd w:val="clear" w:color="auto" w:fill="FFFFFF"/>
              </w:rPr>
              <w:lastRenderedPageBreak/>
              <w:t>appropriate (to dispose of) </w:t>
            </w:r>
            <w:r w:rsidRPr="00EA7229">
              <w:rPr>
                <w:rFonts w:ascii="Arial" w:hAnsi="Arial" w:cs="Arial"/>
                <w:b/>
                <w:bCs/>
                <w:color w:val="000000"/>
                <w:sz w:val="24"/>
                <w:szCs w:val="24"/>
                <w:shd w:val="clear" w:color="auto" w:fill="FFFFFF"/>
              </w:rPr>
              <w:t>land</w:t>
            </w:r>
            <w:r w:rsidRPr="00EA7229">
              <w:rPr>
                <w:rFonts w:ascii="Arial" w:hAnsi="Arial" w:cs="Arial"/>
                <w:color w:val="000000"/>
                <w:sz w:val="24"/>
                <w:szCs w:val="24"/>
                <w:shd w:val="clear" w:color="auto" w:fill="FFFFFF"/>
              </w:rPr>
              <w:t> – there is no restriction on the use of that land.</w:t>
            </w:r>
          </w:p>
        </w:tc>
        <w:tc>
          <w:tcPr>
            <w:tcW w:w="2835" w:type="dxa"/>
          </w:tcPr>
          <w:p w14:paraId="2E780E9C" w14:textId="77777777" w:rsidR="00EC7ED7" w:rsidRDefault="00EC7ED7" w:rsidP="00D13D22">
            <w:pPr>
              <w:rPr>
                <w:rFonts w:ascii="Arial" w:hAnsi="Arial" w:cs="Arial"/>
                <w:sz w:val="24"/>
                <w:szCs w:val="24"/>
              </w:rPr>
            </w:pPr>
          </w:p>
        </w:tc>
        <w:tc>
          <w:tcPr>
            <w:tcW w:w="2835" w:type="dxa"/>
          </w:tcPr>
          <w:p w14:paraId="4ED53456" w14:textId="77777777" w:rsidR="00EC7ED7" w:rsidRDefault="00EC7ED7" w:rsidP="00D13D22">
            <w:pPr>
              <w:rPr>
                <w:rFonts w:ascii="Arial" w:hAnsi="Arial" w:cs="Arial"/>
                <w:sz w:val="24"/>
                <w:szCs w:val="24"/>
              </w:rPr>
            </w:pPr>
          </w:p>
        </w:tc>
        <w:tc>
          <w:tcPr>
            <w:tcW w:w="2613" w:type="dxa"/>
          </w:tcPr>
          <w:p w14:paraId="6445B3E3" w14:textId="77777777" w:rsidR="00EC7ED7" w:rsidRDefault="00EC7ED7" w:rsidP="00D13D22">
            <w:pPr>
              <w:rPr>
                <w:rFonts w:ascii="Arial" w:hAnsi="Arial" w:cs="Arial"/>
                <w:sz w:val="24"/>
                <w:szCs w:val="24"/>
              </w:rPr>
            </w:pPr>
          </w:p>
        </w:tc>
      </w:tr>
      <w:tr w:rsidR="00EC7ED7" w14:paraId="2C2119E3" w14:textId="77777777" w:rsidTr="00DC0645">
        <w:tc>
          <w:tcPr>
            <w:tcW w:w="2995" w:type="dxa"/>
          </w:tcPr>
          <w:p w14:paraId="2F2159EB" w14:textId="77777777" w:rsidR="00EC7ED7" w:rsidRPr="00182068" w:rsidRDefault="00EC7ED7" w:rsidP="00BE267F">
            <w:pPr>
              <w:rPr>
                <w:rFonts w:ascii="Arial" w:hAnsi="Arial" w:cs="Arial"/>
                <w:b/>
                <w:bCs/>
                <w:sz w:val="24"/>
                <w:szCs w:val="24"/>
              </w:rPr>
            </w:pPr>
            <w:r w:rsidRPr="00182068">
              <w:rPr>
                <w:rFonts w:ascii="Arial" w:hAnsi="Arial" w:cs="Arial"/>
                <w:b/>
                <w:bCs/>
                <w:sz w:val="24"/>
                <w:szCs w:val="24"/>
              </w:rPr>
              <w:t>Car sharing schemes</w:t>
            </w:r>
          </w:p>
          <w:p w14:paraId="2D836BE8" w14:textId="77777777" w:rsidR="00EC7ED7" w:rsidRPr="00182068" w:rsidRDefault="00EC7ED7" w:rsidP="00BE267F">
            <w:pPr>
              <w:rPr>
                <w:rFonts w:ascii="Arial" w:hAnsi="Arial" w:cs="Arial"/>
                <w:b/>
                <w:bCs/>
                <w:sz w:val="24"/>
                <w:szCs w:val="24"/>
              </w:rPr>
            </w:pPr>
            <w:r w:rsidRPr="00182068">
              <w:rPr>
                <w:rFonts w:ascii="Arial" w:hAnsi="Arial" w:cs="Arial"/>
                <w:sz w:val="24"/>
                <w:szCs w:val="24"/>
              </w:rPr>
              <w:t>(</w:t>
            </w:r>
            <w:r w:rsidRPr="00182068">
              <w:rPr>
                <w:rFonts w:ascii="Arial" w:hAnsi="Arial" w:cs="Arial"/>
                <w:color w:val="000000"/>
                <w:sz w:val="24"/>
                <w:szCs w:val="24"/>
                <w:shd w:val="clear" w:color="auto" w:fill="FFFFFF"/>
              </w:rPr>
              <w:t>Local Government and Rating Act 1997 s.26)</w:t>
            </w:r>
          </w:p>
        </w:tc>
        <w:tc>
          <w:tcPr>
            <w:tcW w:w="2670" w:type="dxa"/>
          </w:tcPr>
          <w:p w14:paraId="25CF6D76" w14:textId="77777777" w:rsidR="00EC7ED7" w:rsidRPr="00EA7229" w:rsidRDefault="00EC7ED7" w:rsidP="00EE1FAF">
            <w:pPr>
              <w:rPr>
                <w:rFonts w:ascii="Arial" w:hAnsi="Arial" w:cs="Arial"/>
                <w:color w:val="000000"/>
                <w:sz w:val="24"/>
                <w:szCs w:val="24"/>
                <w:shd w:val="clear" w:color="auto" w:fill="FFFFFF"/>
              </w:rPr>
            </w:pPr>
            <w:r w:rsidRPr="00EA7229">
              <w:rPr>
                <w:rFonts w:ascii="Arial" w:hAnsi="Arial" w:cs="Arial"/>
                <w:color w:val="000000"/>
                <w:sz w:val="24"/>
                <w:szCs w:val="24"/>
                <w:shd w:val="clear" w:color="auto" w:fill="FFFFFF"/>
              </w:rPr>
              <w:t>Gives Parishes the power to establish and maintain a </w:t>
            </w:r>
            <w:r w:rsidRPr="00EA7229">
              <w:rPr>
                <w:rFonts w:ascii="Arial" w:hAnsi="Arial" w:cs="Arial"/>
                <w:b/>
                <w:bCs/>
                <w:color w:val="000000"/>
                <w:sz w:val="24"/>
                <w:szCs w:val="24"/>
                <w:shd w:val="clear" w:color="auto" w:fill="FFFFFF"/>
              </w:rPr>
              <w:t>car sharing scheme</w:t>
            </w:r>
            <w:r w:rsidRPr="00EA7229">
              <w:rPr>
                <w:rFonts w:ascii="Arial" w:hAnsi="Arial" w:cs="Arial"/>
                <w:color w:val="000000"/>
                <w:sz w:val="24"/>
                <w:szCs w:val="24"/>
                <w:shd w:val="clear" w:color="auto" w:fill="FFFFFF"/>
              </w:rPr>
              <w:t> that benefits the council</w:t>
            </w:r>
            <w:r>
              <w:rPr>
                <w:rFonts w:ascii="Arial" w:hAnsi="Arial" w:cs="Arial"/>
                <w:color w:val="000000"/>
                <w:sz w:val="24"/>
                <w:szCs w:val="24"/>
                <w:shd w:val="clear" w:color="auto" w:fill="FFFFFF"/>
              </w:rPr>
              <w:t>’</w:t>
            </w:r>
            <w:r w:rsidRPr="00EA7229">
              <w:rPr>
                <w:rFonts w:ascii="Arial" w:hAnsi="Arial" w:cs="Arial"/>
                <w:color w:val="000000"/>
                <w:sz w:val="24"/>
                <w:szCs w:val="24"/>
                <w:shd w:val="clear" w:color="auto" w:fill="FFFFFF"/>
              </w:rPr>
              <w:t>s area or to assist others in doing so. Now that could be limited to electric cars!</w:t>
            </w:r>
          </w:p>
        </w:tc>
        <w:tc>
          <w:tcPr>
            <w:tcW w:w="2835" w:type="dxa"/>
          </w:tcPr>
          <w:p w14:paraId="21A71AF7" w14:textId="77777777" w:rsidR="00EC7ED7" w:rsidRDefault="00EC7ED7" w:rsidP="00D13D22">
            <w:pPr>
              <w:rPr>
                <w:rFonts w:ascii="Arial" w:hAnsi="Arial" w:cs="Arial"/>
                <w:sz w:val="24"/>
                <w:szCs w:val="24"/>
              </w:rPr>
            </w:pPr>
          </w:p>
        </w:tc>
        <w:tc>
          <w:tcPr>
            <w:tcW w:w="2835" w:type="dxa"/>
          </w:tcPr>
          <w:p w14:paraId="22C23A11" w14:textId="77777777" w:rsidR="00EC7ED7" w:rsidRDefault="00EC7ED7" w:rsidP="00D13D22">
            <w:pPr>
              <w:rPr>
                <w:rFonts w:ascii="Arial" w:hAnsi="Arial" w:cs="Arial"/>
                <w:sz w:val="24"/>
                <w:szCs w:val="24"/>
              </w:rPr>
            </w:pPr>
          </w:p>
        </w:tc>
        <w:tc>
          <w:tcPr>
            <w:tcW w:w="2613" w:type="dxa"/>
          </w:tcPr>
          <w:p w14:paraId="103A6AD5" w14:textId="77777777" w:rsidR="00EC7ED7" w:rsidRDefault="00EC7ED7" w:rsidP="00D13D22">
            <w:pPr>
              <w:rPr>
                <w:rFonts w:ascii="Arial" w:hAnsi="Arial" w:cs="Arial"/>
                <w:sz w:val="24"/>
                <w:szCs w:val="24"/>
              </w:rPr>
            </w:pPr>
          </w:p>
        </w:tc>
      </w:tr>
      <w:tr w:rsidR="00EC7ED7" w14:paraId="39FCBAF5" w14:textId="77777777" w:rsidTr="00DC0645">
        <w:tc>
          <w:tcPr>
            <w:tcW w:w="2995" w:type="dxa"/>
          </w:tcPr>
          <w:p w14:paraId="0CEAEF43" w14:textId="77777777" w:rsidR="00EC7ED7" w:rsidRPr="00182068" w:rsidRDefault="00EC7ED7" w:rsidP="00BE267F">
            <w:pPr>
              <w:rPr>
                <w:rFonts w:ascii="Arial" w:hAnsi="Arial" w:cs="Arial"/>
                <w:b/>
                <w:bCs/>
                <w:sz w:val="24"/>
                <w:szCs w:val="24"/>
              </w:rPr>
            </w:pPr>
            <w:r w:rsidRPr="00182068">
              <w:rPr>
                <w:rFonts w:ascii="Arial" w:hAnsi="Arial" w:cs="Arial"/>
                <w:b/>
                <w:bCs/>
                <w:sz w:val="24"/>
                <w:szCs w:val="24"/>
              </w:rPr>
              <w:t>Improve local biodiversity</w:t>
            </w:r>
          </w:p>
          <w:p w14:paraId="2BE98FFE" w14:textId="77777777" w:rsidR="00EC7ED7" w:rsidRPr="00182068" w:rsidRDefault="00EC7ED7" w:rsidP="00BE267F">
            <w:pPr>
              <w:rPr>
                <w:rFonts w:ascii="Arial" w:hAnsi="Arial" w:cs="Arial"/>
                <w:b/>
                <w:bCs/>
                <w:sz w:val="24"/>
                <w:szCs w:val="24"/>
              </w:rPr>
            </w:pPr>
            <w:r w:rsidRPr="00182068">
              <w:rPr>
                <w:rFonts w:ascii="Arial" w:hAnsi="Arial" w:cs="Arial"/>
                <w:sz w:val="24"/>
                <w:szCs w:val="24"/>
              </w:rPr>
              <w:t>(</w:t>
            </w:r>
            <w:r w:rsidRPr="00182068">
              <w:rPr>
                <w:rFonts w:ascii="Arial" w:hAnsi="Arial" w:cs="Arial"/>
                <w:color w:val="000000"/>
                <w:sz w:val="24"/>
                <w:szCs w:val="24"/>
                <w:shd w:val="clear" w:color="auto" w:fill="FFFFFF"/>
              </w:rPr>
              <w:t>Public Health Act 1936 s.260)</w:t>
            </w:r>
          </w:p>
        </w:tc>
        <w:tc>
          <w:tcPr>
            <w:tcW w:w="2670" w:type="dxa"/>
          </w:tcPr>
          <w:p w14:paraId="3A45D505" w14:textId="77777777" w:rsidR="00EC7ED7" w:rsidRPr="00312041" w:rsidRDefault="00EC7ED7" w:rsidP="00312041">
            <w:pPr>
              <w:spacing w:line="276" w:lineRule="auto"/>
              <w:rPr>
                <w:rFonts w:ascii="Arial" w:hAnsi="Arial" w:cs="Arial"/>
                <w:sz w:val="24"/>
                <w:szCs w:val="24"/>
              </w:rPr>
            </w:pPr>
            <w:r w:rsidRPr="00312041">
              <w:rPr>
                <w:rFonts w:ascii="Arial" w:hAnsi="Arial" w:cs="Arial"/>
                <w:sz w:val="24"/>
                <w:szCs w:val="24"/>
              </w:rPr>
              <w:t>Gives the power to </w:t>
            </w:r>
          </w:p>
          <w:p w14:paraId="240A012D" w14:textId="77777777" w:rsidR="00EC7ED7" w:rsidRPr="00EA7229" w:rsidRDefault="00EC7ED7" w:rsidP="00312041">
            <w:pPr>
              <w:spacing w:line="276" w:lineRule="auto"/>
              <w:rPr>
                <w:rFonts w:ascii="Arial" w:hAnsi="Arial" w:cs="Arial"/>
                <w:color w:val="000000"/>
                <w:sz w:val="24"/>
                <w:szCs w:val="24"/>
                <w:shd w:val="clear" w:color="auto" w:fill="FFFFFF"/>
              </w:rPr>
            </w:pPr>
            <w:r w:rsidRPr="00312041">
              <w:rPr>
                <w:rFonts w:ascii="Arial" w:hAnsi="Arial" w:cs="Arial"/>
                <w:b/>
                <w:bCs/>
                <w:sz w:val="24"/>
                <w:szCs w:val="24"/>
              </w:rPr>
              <w:t>maintain</w:t>
            </w:r>
            <w:r w:rsidRPr="00312041">
              <w:rPr>
                <w:rFonts w:ascii="Arial" w:hAnsi="Arial" w:cs="Arial"/>
                <w:sz w:val="24"/>
                <w:szCs w:val="24"/>
              </w:rPr>
              <w:t xml:space="preserve"> </w:t>
            </w:r>
            <w:r w:rsidRPr="00312041">
              <w:rPr>
                <w:rFonts w:ascii="Arial" w:hAnsi="Arial" w:cs="Arial"/>
                <w:b/>
                <w:bCs/>
                <w:sz w:val="24"/>
                <w:szCs w:val="24"/>
              </w:rPr>
              <w:t>or improve ditches and ponds</w:t>
            </w:r>
            <w:r w:rsidRPr="00312041">
              <w:rPr>
                <w:rFonts w:ascii="Arial" w:hAnsi="Arial" w:cs="Arial"/>
                <w:sz w:val="24"/>
                <w:szCs w:val="24"/>
              </w:rPr>
              <w:t> – or pay others to do so. Ponds can be important for local biodiversity.</w:t>
            </w:r>
          </w:p>
        </w:tc>
        <w:tc>
          <w:tcPr>
            <w:tcW w:w="2835" w:type="dxa"/>
          </w:tcPr>
          <w:p w14:paraId="2EDBE574" w14:textId="77777777" w:rsidR="00EC7ED7" w:rsidRDefault="00EC7ED7" w:rsidP="00D13D22">
            <w:pPr>
              <w:rPr>
                <w:rFonts w:ascii="Arial" w:hAnsi="Arial" w:cs="Arial"/>
                <w:sz w:val="24"/>
                <w:szCs w:val="24"/>
              </w:rPr>
            </w:pPr>
          </w:p>
        </w:tc>
        <w:tc>
          <w:tcPr>
            <w:tcW w:w="2835" w:type="dxa"/>
          </w:tcPr>
          <w:p w14:paraId="44FE5F45" w14:textId="77777777" w:rsidR="00EC7ED7" w:rsidRDefault="00EC7ED7" w:rsidP="00D13D22">
            <w:pPr>
              <w:rPr>
                <w:rFonts w:ascii="Arial" w:hAnsi="Arial" w:cs="Arial"/>
                <w:sz w:val="24"/>
                <w:szCs w:val="24"/>
              </w:rPr>
            </w:pPr>
          </w:p>
        </w:tc>
        <w:tc>
          <w:tcPr>
            <w:tcW w:w="2613" w:type="dxa"/>
          </w:tcPr>
          <w:p w14:paraId="6D99A285" w14:textId="77777777" w:rsidR="00EC7ED7" w:rsidRDefault="00EC7ED7" w:rsidP="00D13D22">
            <w:pPr>
              <w:rPr>
                <w:rFonts w:ascii="Arial" w:hAnsi="Arial" w:cs="Arial"/>
                <w:sz w:val="24"/>
                <w:szCs w:val="24"/>
              </w:rPr>
            </w:pPr>
          </w:p>
        </w:tc>
      </w:tr>
      <w:tr w:rsidR="00182068" w:rsidRPr="00614B60" w14:paraId="7DA4C750" w14:textId="77777777" w:rsidTr="00DC0645">
        <w:tc>
          <w:tcPr>
            <w:tcW w:w="2995" w:type="dxa"/>
          </w:tcPr>
          <w:p w14:paraId="31ECD43F" w14:textId="7A9586C9" w:rsidR="00182068" w:rsidRPr="00614B60" w:rsidRDefault="00182068" w:rsidP="00BE267F">
            <w:pPr>
              <w:rPr>
                <w:rFonts w:ascii="Arial" w:hAnsi="Arial" w:cs="Arial"/>
                <w:b/>
                <w:bCs/>
                <w:sz w:val="24"/>
                <w:szCs w:val="24"/>
              </w:rPr>
            </w:pPr>
            <w:r w:rsidRPr="00614B60">
              <w:rPr>
                <w:rFonts w:ascii="Arial" w:hAnsi="Arial" w:cs="Arial"/>
                <w:b/>
                <w:bCs/>
                <w:color w:val="0B0C0C"/>
                <w:sz w:val="24"/>
                <w:szCs w:val="24"/>
              </w:rPr>
              <w:t>Maintain and enhance biodiversity</w:t>
            </w:r>
            <w:r w:rsidRPr="00614B60">
              <w:rPr>
                <w:rFonts w:ascii="Arial" w:hAnsi="Arial" w:cs="Arial"/>
                <w:color w:val="0B0C0C"/>
                <w:sz w:val="24"/>
                <w:szCs w:val="24"/>
              </w:rPr>
              <w:t xml:space="preserve"> (Natural Environment and Rural Communities Act 2006</w:t>
            </w:r>
            <w:r w:rsidR="00AF3724">
              <w:rPr>
                <w:rFonts w:ascii="Arial" w:hAnsi="Arial" w:cs="Arial"/>
                <w:color w:val="0B0C0C"/>
                <w:sz w:val="24"/>
                <w:szCs w:val="24"/>
              </w:rPr>
              <w:t xml:space="preserve"> s.</w:t>
            </w:r>
            <w:r w:rsidR="00AE3784">
              <w:rPr>
                <w:rFonts w:ascii="Arial" w:hAnsi="Arial" w:cs="Arial"/>
                <w:color w:val="0B0C0C"/>
                <w:sz w:val="24"/>
                <w:szCs w:val="24"/>
              </w:rPr>
              <w:t>40</w:t>
            </w:r>
            <w:r w:rsidRPr="00614B60">
              <w:rPr>
                <w:rFonts w:ascii="Arial" w:hAnsi="Arial" w:cs="Arial"/>
                <w:color w:val="0B0C0C"/>
                <w:sz w:val="24"/>
                <w:szCs w:val="24"/>
              </w:rPr>
              <w:t xml:space="preserve">, </w:t>
            </w:r>
            <w:r w:rsidR="00614B60" w:rsidRPr="00614B60">
              <w:rPr>
                <w:rFonts w:ascii="Arial" w:hAnsi="Arial" w:cs="Arial"/>
                <w:sz w:val="24"/>
                <w:szCs w:val="24"/>
              </w:rPr>
              <w:t>Environment (Wales) Act 2016 s.6)</w:t>
            </w:r>
          </w:p>
        </w:tc>
        <w:tc>
          <w:tcPr>
            <w:tcW w:w="2670" w:type="dxa"/>
          </w:tcPr>
          <w:p w14:paraId="65973A32" w14:textId="639D3C44" w:rsidR="00182068" w:rsidRPr="00312041" w:rsidRDefault="00AE3784" w:rsidP="00312041">
            <w:pPr>
              <w:spacing w:line="276" w:lineRule="auto"/>
              <w:rPr>
                <w:rFonts w:ascii="Arial" w:hAnsi="Arial" w:cs="Arial"/>
                <w:sz w:val="24"/>
                <w:szCs w:val="24"/>
              </w:rPr>
            </w:pPr>
            <w:r w:rsidRPr="00312041">
              <w:rPr>
                <w:rFonts w:ascii="Arial" w:hAnsi="Arial" w:cs="Arial"/>
                <w:sz w:val="24"/>
                <w:szCs w:val="24"/>
              </w:rPr>
              <w:t xml:space="preserve">Gives a duty to have regard, so far as is consistent with the proper exercise of a council’s functions, to the purpose of </w:t>
            </w:r>
            <w:r w:rsidRPr="00312041">
              <w:rPr>
                <w:rFonts w:ascii="Arial" w:hAnsi="Arial" w:cs="Arial"/>
                <w:b/>
                <w:bCs/>
                <w:sz w:val="24"/>
                <w:szCs w:val="24"/>
              </w:rPr>
              <w:t>conserving biodiversity</w:t>
            </w:r>
          </w:p>
        </w:tc>
        <w:tc>
          <w:tcPr>
            <w:tcW w:w="2835" w:type="dxa"/>
          </w:tcPr>
          <w:p w14:paraId="75A06AAD" w14:textId="77777777" w:rsidR="00182068" w:rsidRPr="00614B60" w:rsidRDefault="00182068" w:rsidP="00D13D22">
            <w:pPr>
              <w:rPr>
                <w:rFonts w:ascii="Arial" w:hAnsi="Arial" w:cs="Arial"/>
                <w:sz w:val="24"/>
                <w:szCs w:val="24"/>
              </w:rPr>
            </w:pPr>
          </w:p>
        </w:tc>
        <w:tc>
          <w:tcPr>
            <w:tcW w:w="2835" w:type="dxa"/>
          </w:tcPr>
          <w:p w14:paraId="262958E0" w14:textId="77777777" w:rsidR="00182068" w:rsidRPr="00614B60" w:rsidRDefault="00182068" w:rsidP="00D13D22">
            <w:pPr>
              <w:rPr>
                <w:rFonts w:ascii="Arial" w:hAnsi="Arial" w:cs="Arial"/>
                <w:sz w:val="24"/>
                <w:szCs w:val="24"/>
              </w:rPr>
            </w:pPr>
          </w:p>
        </w:tc>
        <w:tc>
          <w:tcPr>
            <w:tcW w:w="2613" w:type="dxa"/>
          </w:tcPr>
          <w:p w14:paraId="1B433DC1" w14:textId="77777777" w:rsidR="00182068" w:rsidRPr="00614B60" w:rsidRDefault="00182068" w:rsidP="00D13D22">
            <w:pPr>
              <w:rPr>
                <w:rFonts w:ascii="Arial" w:hAnsi="Arial" w:cs="Arial"/>
                <w:sz w:val="24"/>
                <w:szCs w:val="24"/>
              </w:rPr>
            </w:pPr>
          </w:p>
        </w:tc>
      </w:tr>
    </w:tbl>
    <w:p w14:paraId="41DBAB37" w14:textId="77777777" w:rsidR="00DE6D22" w:rsidRPr="008B757A" w:rsidRDefault="00DE6D22" w:rsidP="002B3B7F">
      <w:pPr>
        <w:spacing w:after="0" w:line="276" w:lineRule="auto"/>
        <w:rPr>
          <w:rFonts w:ascii="Arial" w:hAnsi="Arial" w:cs="Arial"/>
          <w:sz w:val="24"/>
          <w:szCs w:val="24"/>
        </w:rPr>
      </w:pPr>
    </w:p>
    <w:sectPr w:rsidR="00DE6D22" w:rsidRPr="008B757A" w:rsidSect="00AF59B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9AF4" w14:textId="77777777" w:rsidR="00B46DB0" w:rsidRDefault="00B46DB0">
      <w:pPr>
        <w:spacing w:after="0" w:line="240" w:lineRule="auto"/>
      </w:pPr>
      <w:r>
        <w:separator/>
      </w:r>
    </w:p>
  </w:endnote>
  <w:endnote w:type="continuationSeparator" w:id="0">
    <w:p w14:paraId="2E668415" w14:textId="77777777" w:rsidR="00B46DB0" w:rsidRDefault="00B4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4057" w14:textId="77777777" w:rsidR="006D165E" w:rsidRDefault="006D1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279296"/>
      <w:docPartObj>
        <w:docPartGallery w:val="Page Numbers (Bottom of Page)"/>
        <w:docPartUnique/>
      </w:docPartObj>
    </w:sdtPr>
    <w:sdtEndPr>
      <w:rPr>
        <w:noProof/>
      </w:rPr>
    </w:sdtEndPr>
    <w:sdtContent>
      <w:p w14:paraId="0FAFF537" w14:textId="0DF34638" w:rsidR="003D5D76" w:rsidRDefault="003D5D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103CEA" w14:textId="77777777" w:rsidR="0031390C" w:rsidRDefault="00984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ED5C" w14:textId="77777777" w:rsidR="006D165E" w:rsidRDefault="006D1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5E1C1" w14:textId="77777777" w:rsidR="00B46DB0" w:rsidRDefault="00B46DB0">
      <w:pPr>
        <w:spacing w:after="0" w:line="240" w:lineRule="auto"/>
      </w:pPr>
      <w:r>
        <w:separator/>
      </w:r>
    </w:p>
  </w:footnote>
  <w:footnote w:type="continuationSeparator" w:id="0">
    <w:p w14:paraId="5C9C2624" w14:textId="77777777" w:rsidR="00B46DB0" w:rsidRDefault="00B46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5019" w14:textId="77777777" w:rsidR="006D165E" w:rsidRDefault="006D1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90041"/>
      <w:docPartObj>
        <w:docPartGallery w:val="Watermarks"/>
        <w:docPartUnique/>
      </w:docPartObj>
    </w:sdtPr>
    <w:sdtEndPr/>
    <w:sdtContent>
      <w:p w14:paraId="76FF3845" w14:textId="0909982E" w:rsidR="006D165E" w:rsidRDefault="009849DC">
        <w:pPr>
          <w:pStyle w:val="Header"/>
        </w:pPr>
        <w:r>
          <w:rPr>
            <w:noProof/>
          </w:rPr>
          <w:pict w14:anchorId="177C5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E690" w14:textId="77777777" w:rsidR="006D165E" w:rsidRDefault="006D1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CB0"/>
    <w:multiLevelType w:val="hybridMultilevel"/>
    <w:tmpl w:val="F1A0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91221"/>
    <w:multiLevelType w:val="hybridMultilevel"/>
    <w:tmpl w:val="4A92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24983"/>
    <w:multiLevelType w:val="hybridMultilevel"/>
    <w:tmpl w:val="DD660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80AE9"/>
    <w:multiLevelType w:val="hybridMultilevel"/>
    <w:tmpl w:val="9F26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B7771"/>
    <w:multiLevelType w:val="multilevel"/>
    <w:tmpl w:val="01F8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4075D2"/>
    <w:multiLevelType w:val="hybridMultilevel"/>
    <w:tmpl w:val="8BB40F0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0146E1"/>
    <w:multiLevelType w:val="hybridMultilevel"/>
    <w:tmpl w:val="F614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A71E0"/>
    <w:multiLevelType w:val="hybridMultilevel"/>
    <w:tmpl w:val="C5FC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21610"/>
    <w:multiLevelType w:val="hybridMultilevel"/>
    <w:tmpl w:val="1D2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B20DF"/>
    <w:multiLevelType w:val="hybridMultilevel"/>
    <w:tmpl w:val="9692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92612A"/>
    <w:multiLevelType w:val="hybridMultilevel"/>
    <w:tmpl w:val="C35E874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9C6179"/>
    <w:multiLevelType w:val="hybridMultilevel"/>
    <w:tmpl w:val="50AE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4C36CC"/>
    <w:multiLevelType w:val="hybridMultilevel"/>
    <w:tmpl w:val="8BB40F0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D6711C"/>
    <w:multiLevelType w:val="hybridMultilevel"/>
    <w:tmpl w:val="11C4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8684F"/>
    <w:multiLevelType w:val="hybridMultilevel"/>
    <w:tmpl w:val="DF1A6C54"/>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E91258"/>
    <w:multiLevelType w:val="hybridMultilevel"/>
    <w:tmpl w:val="08528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E35163"/>
    <w:multiLevelType w:val="hybridMultilevel"/>
    <w:tmpl w:val="2166B8E0"/>
    <w:lvl w:ilvl="0" w:tplc="F288D2BC">
      <w:start w:val="1"/>
      <w:numFmt w:val="bullet"/>
      <w:lvlText w:val="•"/>
      <w:lvlJc w:val="left"/>
      <w:pPr>
        <w:tabs>
          <w:tab w:val="num" w:pos="720"/>
        </w:tabs>
        <w:ind w:left="720" w:hanging="360"/>
      </w:pPr>
      <w:rPr>
        <w:rFonts w:ascii="Arial" w:hAnsi="Arial" w:hint="default"/>
      </w:rPr>
    </w:lvl>
    <w:lvl w:ilvl="1" w:tplc="01206152" w:tentative="1">
      <w:start w:val="1"/>
      <w:numFmt w:val="bullet"/>
      <w:lvlText w:val="•"/>
      <w:lvlJc w:val="left"/>
      <w:pPr>
        <w:tabs>
          <w:tab w:val="num" w:pos="1440"/>
        </w:tabs>
        <w:ind w:left="1440" w:hanging="360"/>
      </w:pPr>
      <w:rPr>
        <w:rFonts w:ascii="Arial" w:hAnsi="Arial" w:hint="default"/>
      </w:rPr>
    </w:lvl>
    <w:lvl w:ilvl="2" w:tplc="13FCF3AE" w:tentative="1">
      <w:start w:val="1"/>
      <w:numFmt w:val="bullet"/>
      <w:lvlText w:val="•"/>
      <w:lvlJc w:val="left"/>
      <w:pPr>
        <w:tabs>
          <w:tab w:val="num" w:pos="2160"/>
        </w:tabs>
        <w:ind w:left="2160" w:hanging="360"/>
      </w:pPr>
      <w:rPr>
        <w:rFonts w:ascii="Arial" w:hAnsi="Arial" w:hint="default"/>
      </w:rPr>
    </w:lvl>
    <w:lvl w:ilvl="3" w:tplc="09D2F6A2" w:tentative="1">
      <w:start w:val="1"/>
      <w:numFmt w:val="bullet"/>
      <w:lvlText w:val="•"/>
      <w:lvlJc w:val="left"/>
      <w:pPr>
        <w:tabs>
          <w:tab w:val="num" w:pos="2880"/>
        </w:tabs>
        <w:ind w:left="2880" w:hanging="360"/>
      </w:pPr>
      <w:rPr>
        <w:rFonts w:ascii="Arial" w:hAnsi="Arial" w:hint="default"/>
      </w:rPr>
    </w:lvl>
    <w:lvl w:ilvl="4" w:tplc="5D306206" w:tentative="1">
      <w:start w:val="1"/>
      <w:numFmt w:val="bullet"/>
      <w:lvlText w:val="•"/>
      <w:lvlJc w:val="left"/>
      <w:pPr>
        <w:tabs>
          <w:tab w:val="num" w:pos="3600"/>
        </w:tabs>
        <w:ind w:left="3600" w:hanging="360"/>
      </w:pPr>
      <w:rPr>
        <w:rFonts w:ascii="Arial" w:hAnsi="Arial" w:hint="default"/>
      </w:rPr>
    </w:lvl>
    <w:lvl w:ilvl="5" w:tplc="05829F30" w:tentative="1">
      <w:start w:val="1"/>
      <w:numFmt w:val="bullet"/>
      <w:lvlText w:val="•"/>
      <w:lvlJc w:val="left"/>
      <w:pPr>
        <w:tabs>
          <w:tab w:val="num" w:pos="4320"/>
        </w:tabs>
        <w:ind w:left="4320" w:hanging="360"/>
      </w:pPr>
      <w:rPr>
        <w:rFonts w:ascii="Arial" w:hAnsi="Arial" w:hint="default"/>
      </w:rPr>
    </w:lvl>
    <w:lvl w:ilvl="6" w:tplc="8BF84654" w:tentative="1">
      <w:start w:val="1"/>
      <w:numFmt w:val="bullet"/>
      <w:lvlText w:val="•"/>
      <w:lvlJc w:val="left"/>
      <w:pPr>
        <w:tabs>
          <w:tab w:val="num" w:pos="5040"/>
        </w:tabs>
        <w:ind w:left="5040" w:hanging="360"/>
      </w:pPr>
      <w:rPr>
        <w:rFonts w:ascii="Arial" w:hAnsi="Arial" w:hint="default"/>
      </w:rPr>
    </w:lvl>
    <w:lvl w:ilvl="7" w:tplc="7D5CD1CA" w:tentative="1">
      <w:start w:val="1"/>
      <w:numFmt w:val="bullet"/>
      <w:lvlText w:val="•"/>
      <w:lvlJc w:val="left"/>
      <w:pPr>
        <w:tabs>
          <w:tab w:val="num" w:pos="5760"/>
        </w:tabs>
        <w:ind w:left="5760" w:hanging="360"/>
      </w:pPr>
      <w:rPr>
        <w:rFonts w:ascii="Arial" w:hAnsi="Arial" w:hint="default"/>
      </w:rPr>
    </w:lvl>
    <w:lvl w:ilvl="8" w:tplc="CD8036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8D522B"/>
    <w:multiLevelType w:val="hybridMultilevel"/>
    <w:tmpl w:val="EEB2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0041C"/>
    <w:multiLevelType w:val="hybridMultilevel"/>
    <w:tmpl w:val="BBE01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CB7DE5"/>
    <w:multiLevelType w:val="hybridMultilevel"/>
    <w:tmpl w:val="0582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5A66B2"/>
    <w:multiLevelType w:val="multilevel"/>
    <w:tmpl w:val="2A902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ED1715"/>
    <w:multiLevelType w:val="hybridMultilevel"/>
    <w:tmpl w:val="697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A81C44"/>
    <w:multiLevelType w:val="multilevel"/>
    <w:tmpl w:val="2638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916904"/>
    <w:multiLevelType w:val="hybridMultilevel"/>
    <w:tmpl w:val="06BA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3B5A14"/>
    <w:multiLevelType w:val="hybridMultilevel"/>
    <w:tmpl w:val="CB4E152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54C31D5"/>
    <w:multiLevelType w:val="hybridMultilevel"/>
    <w:tmpl w:val="03A4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862869"/>
    <w:multiLevelType w:val="hybridMultilevel"/>
    <w:tmpl w:val="EA16EA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4927AB"/>
    <w:multiLevelType w:val="hybridMultilevel"/>
    <w:tmpl w:val="137A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CE65F0"/>
    <w:multiLevelType w:val="hybridMultilevel"/>
    <w:tmpl w:val="BE30E0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CED757A"/>
    <w:multiLevelType w:val="multilevel"/>
    <w:tmpl w:val="1018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DE0B33"/>
    <w:multiLevelType w:val="hybridMultilevel"/>
    <w:tmpl w:val="0ABC498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C50910"/>
    <w:multiLevelType w:val="hybridMultilevel"/>
    <w:tmpl w:val="04C0A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B715E7"/>
    <w:multiLevelType w:val="hybridMultilevel"/>
    <w:tmpl w:val="5540F5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7B48C0"/>
    <w:multiLevelType w:val="hybridMultilevel"/>
    <w:tmpl w:val="7CF8CDAC"/>
    <w:lvl w:ilvl="0" w:tplc="E42872A4">
      <w:start w:val="1"/>
      <w:numFmt w:val="bullet"/>
      <w:lvlText w:val="•"/>
      <w:lvlJc w:val="left"/>
      <w:pPr>
        <w:tabs>
          <w:tab w:val="num" w:pos="720"/>
        </w:tabs>
        <w:ind w:left="720" w:hanging="360"/>
      </w:pPr>
      <w:rPr>
        <w:rFonts w:ascii="Arial" w:hAnsi="Arial" w:hint="default"/>
      </w:rPr>
    </w:lvl>
    <w:lvl w:ilvl="1" w:tplc="9A94CA4E" w:tentative="1">
      <w:start w:val="1"/>
      <w:numFmt w:val="bullet"/>
      <w:lvlText w:val="•"/>
      <w:lvlJc w:val="left"/>
      <w:pPr>
        <w:tabs>
          <w:tab w:val="num" w:pos="1440"/>
        </w:tabs>
        <w:ind w:left="1440" w:hanging="360"/>
      </w:pPr>
      <w:rPr>
        <w:rFonts w:ascii="Arial" w:hAnsi="Arial" w:hint="default"/>
      </w:rPr>
    </w:lvl>
    <w:lvl w:ilvl="2" w:tplc="C7B85840" w:tentative="1">
      <w:start w:val="1"/>
      <w:numFmt w:val="bullet"/>
      <w:lvlText w:val="•"/>
      <w:lvlJc w:val="left"/>
      <w:pPr>
        <w:tabs>
          <w:tab w:val="num" w:pos="2160"/>
        </w:tabs>
        <w:ind w:left="2160" w:hanging="360"/>
      </w:pPr>
      <w:rPr>
        <w:rFonts w:ascii="Arial" w:hAnsi="Arial" w:hint="default"/>
      </w:rPr>
    </w:lvl>
    <w:lvl w:ilvl="3" w:tplc="F80691F0" w:tentative="1">
      <w:start w:val="1"/>
      <w:numFmt w:val="bullet"/>
      <w:lvlText w:val="•"/>
      <w:lvlJc w:val="left"/>
      <w:pPr>
        <w:tabs>
          <w:tab w:val="num" w:pos="2880"/>
        </w:tabs>
        <w:ind w:left="2880" w:hanging="360"/>
      </w:pPr>
      <w:rPr>
        <w:rFonts w:ascii="Arial" w:hAnsi="Arial" w:hint="default"/>
      </w:rPr>
    </w:lvl>
    <w:lvl w:ilvl="4" w:tplc="23329A82" w:tentative="1">
      <w:start w:val="1"/>
      <w:numFmt w:val="bullet"/>
      <w:lvlText w:val="•"/>
      <w:lvlJc w:val="left"/>
      <w:pPr>
        <w:tabs>
          <w:tab w:val="num" w:pos="3600"/>
        </w:tabs>
        <w:ind w:left="3600" w:hanging="360"/>
      </w:pPr>
      <w:rPr>
        <w:rFonts w:ascii="Arial" w:hAnsi="Arial" w:hint="default"/>
      </w:rPr>
    </w:lvl>
    <w:lvl w:ilvl="5" w:tplc="1B248C9E" w:tentative="1">
      <w:start w:val="1"/>
      <w:numFmt w:val="bullet"/>
      <w:lvlText w:val="•"/>
      <w:lvlJc w:val="left"/>
      <w:pPr>
        <w:tabs>
          <w:tab w:val="num" w:pos="4320"/>
        </w:tabs>
        <w:ind w:left="4320" w:hanging="360"/>
      </w:pPr>
      <w:rPr>
        <w:rFonts w:ascii="Arial" w:hAnsi="Arial" w:hint="default"/>
      </w:rPr>
    </w:lvl>
    <w:lvl w:ilvl="6" w:tplc="F7089B02" w:tentative="1">
      <w:start w:val="1"/>
      <w:numFmt w:val="bullet"/>
      <w:lvlText w:val="•"/>
      <w:lvlJc w:val="left"/>
      <w:pPr>
        <w:tabs>
          <w:tab w:val="num" w:pos="5040"/>
        </w:tabs>
        <w:ind w:left="5040" w:hanging="360"/>
      </w:pPr>
      <w:rPr>
        <w:rFonts w:ascii="Arial" w:hAnsi="Arial" w:hint="default"/>
      </w:rPr>
    </w:lvl>
    <w:lvl w:ilvl="7" w:tplc="233C14D2" w:tentative="1">
      <w:start w:val="1"/>
      <w:numFmt w:val="bullet"/>
      <w:lvlText w:val="•"/>
      <w:lvlJc w:val="left"/>
      <w:pPr>
        <w:tabs>
          <w:tab w:val="num" w:pos="5760"/>
        </w:tabs>
        <w:ind w:left="5760" w:hanging="360"/>
      </w:pPr>
      <w:rPr>
        <w:rFonts w:ascii="Arial" w:hAnsi="Arial" w:hint="default"/>
      </w:rPr>
    </w:lvl>
    <w:lvl w:ilvl="8" w:tplc="2FA6831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D02C5E"/>
    <w:multiLevelType w:val="hybridMultilevel"/>
    <w:tmpl w:val="9538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DB5B02"/>
    <w:multiLevelType w:val="hybridMultilevel"/>
    <w:tmpl w:val="4CA8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294B13"/>
    <w:multiLevelType w:val="hybridMultilevel"/>
    <w:tmpl w:val="96305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B11D6C"/>
    <w:multiLevelType w:val="hybridMultilevel"/>
    <w:tmpl w:val="AEF8CEE6"/>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25A7108"/>
    <w:multiLevelType w:val="hybridMultilevel"/>
    <w:tmpl w:val="3FF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0126A"/>
    <w:multiLevelType w:val="hybridMultilevel"/>
    <w:tmpl w:val="3944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F54D47"/>
    <w:multiLevelType w:val="hybridMultilevel"/>
    <w:tmpl w:val="D2A2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DB2F35"/>
    <w:multiLevelType w:val="hybridMultilevel"/>
    <w:tmpl w:val="5BE01EBA"/>
    <w:lvl w:ilvl="0" w:tplc="FFFFFFFF">
      <w:start w:val="1"/>
      <w:numFmt w:val="decimal"/>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987E8F"/>
    <w:multiLevelType w:val="hybridMultilevel"/>
    <w:tmpl w:val="F160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DE18AD"/>
    <w:multiLevelType w:val="hybridMultilevel"/>
    <w:tmpl w:val="7BA2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A330F2"/>
    <w:multiLevelType w:val="multilevel"/>
    <w:tmpl w:val="2638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64ECE"/>
    <w:multiLevelType w:val="hybridMultilevel"/>
    <w:tmpl w:val="E7FE8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43443">
    <w:abstractNumId w:val="23"/>
  </w:num>
  <w:num w:numId="2" w16cid:durableId="163859773">
    <w:abstractNumId w:val="40"/>
  </w:num>
  <w:num w:numId="3" w16cid:durableId="607080188">
    <w:abstractNumId w:val="32"/>
  </w:num>
  <w:num w:numId="4" w16cid:durableId="1710258591">
    <w:abstractNumId w:val="10"/>
  </w:num>
  <w:num w:numId="5" w16cid:durableId="1124694801">
    <w:abstractNumId w:val="30"/>
  </w:num>
  <w:num w:numId="6" w16cid:durableId="1520268914">
    <w:abstractNumId w:val="26"/>
  </w:num>
  <w:num w:numId="7" w16cid:durableId="2044404853">
    <w:abstractNumId w:val="24"/>
  </w:num>
  <w:num w:numId="8" w16cid:durableId="946935237">
    <w:abstractNumId w:val="38"/>
  </w:num>
  <w:num w:numId="9" w16cid:durableId="1370179403">
    <w:abstractNumId w:val="19"/>
  </w:num>
  <w:num w:numId="10" w16cid:durableId="1479612315">
    <w:abstractNumId w:val="18"/>
  </w:num>
  <w:num w:numId="11" w16cid:durableId="2037537793">
    <w:abstractNumId w:val="34"/>
  </w:num>
  <w:num w:numId="12" w16cid:durableId="932208968">
    <w:abstractNumId w:val="25"/>
  </w:num>
  <w:num w:numId="13" w16cid:durableId="1253002734">
    <w:abstractNumId w:val="20"/>
  </w:num>
  <w:num w:numId="14" w16cid:durableId="1234899062">
    <w:abstractNumId w:val="22"/>
  </w:num>
  <w:num w:numId="15" w16cid:durableId="602306784">
    <w:abstractNumId w:val="44"/>
  </w:num>
  <w:num w:numId="16" w16cid:durableId="1429276129">
    <w:abstractNumId w:val="5"/>
  </w:num>
  <w:num w:numId="17" w16cid:durableId="1891913929">
    <w:abstractNumId w:val="43"/>
  </w:num>
  <w:num w:numId="18" w16cid:durableId="346755960">
    <w:abstractNumId w:val="3"/>
  </w:num>
  <w:num w:numId="19" w16cid:durableId="1172640615">
    <w:abstractNumId w:val="31"/>
  </w:num>
  <w:num w:numId="20" w16cid:durableId="1854103069">
    <w:abstractNumId w:val="35"/>
  </w:num>
  <w:num w:numId="21" w16cid:durableId="1900362586">
    <w:abstractNumId w:val="12"/>
  </w:num>
  <w:num w:numId="22" w16cid:durableId="1071582618">
    <w:abstractNumId w:val="0"/>
  </w:num>
  <w:num w:numId="23" w16cid:durableId="285233645">
    <w:abstractNumId w:val="27"/>
  </w:num>
  <w:num w:numId="24" w16cid:durableId="984165725">
    <w:abstractNumId w:val="1"/>
  </w:num>
  <w:num w:numId="25" w16cid:durableId="1793817053">
    <w:abstractNumId w:val="14"/>
  </w:num>
  <w:num w:numId="26" w16cid:durableId="7559189">
    <w:abstractNumId w:val="11"/>
  </w:num>
  <w:num w:numId="27" w16cid:durableId="632708995">
    <w:abstractNumId w:val="45"/>
  </w:num>
  <w:num w:numId="28" w16cid:durableId="1348750051">
    <w:abstractNumId w:val="41"/>
  </w:num>
  <w:num w:numId="29" w16cid:durableId="1648506575">
    <w:abstractNumId w:val="37"/>
  </w:num>
  <w:num w:numId="30" w16cid:durableId="1601527080">
    <w:abstractNumId w:val="36"/>
  </w:num>
  <w:num w:numId="31" w16cid:durableId="1489437028">
    <w:abstractNumId w:val="42"/>
  </w:num>
  <w:num w:numId="32" w16cid:durableId="701712746">
    <w:abstractNumId w:val="13"/>
  </w:num>
  <w:num w:numId="33" w16cid:durableId="734861075">
    <w:abstractNumId w:val="29"/>
  </w:num>
  <w:num w:numId="34" w16cid:durableId="266698536">
    <w:abstractNumId w:val="15"/>
  </w:num>
  <w:num w:numId="35" w16cid:durableId="582881309">
    <w:abstractNumId w:val="39"/>
  </w:num>
  <w:num w:numId="36" w16cid:durableId="1190754586">
    <w:abstractNumId w:val="17"/>
  </w:num>
  <w:num w:numId="37" w16cid:durableId="1851017703">
    <w:abstractNumId w:val="28"/>
  </w:num>
  <w:num w:numId="38" w16cid:durableId="1878546509">
    <w:abstractNumId w:val="21"/>
  </w:num>
  <w:num w:numId="39" w16cid:durableId="11691041">
    <w:abstractNumId w:val="7"/>
  </w:num>
  <w:num w:numId="40" w16cid:durableId="1756974165">
    <w:abstractNumId w:val="4"/>
  </w:num>
  <w:num w:numId="41" w16cid:durableId="1852838155">
    <w:abstractNumId w:val="6"/>
  </w:num>
  <w:num w:numId="42" w16cid:durableId="463620761">
    <w:abstractNumId w:val="2"/>
  </w:num>
  <w:num w:numId="43" w16cid:durableId="821000910">
    <w:abstractNumId w:val="8"/>
  </w:num>
  <w:num w:numId="44" w16cid:durableId="16931765">
    <w:abstractNumId w:val="16"/>
  </w:num>
  <w:num w:numId="45" w16cid:durableId="1479033695">
    <w:abstractNumId w:val="33"/>
  </w:num>
  <w:num w:numId="46" w16cid:durableId="3613659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06"/>
    <w:rsid w:val="00007B03"/>
    <w:rsid w:val="00063253"/>
    <w:rsid w:val="000B4298"/>
    <w:rsid w:val="000C5B30"/>
    <w:rsid w:val="000D5FA7"/>
    <w:rsid w:val="000E0977"/>
    <w:rsid w:val="000E606A"/>
    <w:rsid w:val="000F751A"/>
    <w:rsid w:val="00105B7B"/>
    <w:rsid w:val="00114250"/>
    <w:rsid w:val="001218E0"/>
    <w:rsid w:val="001457FD"/>
    <w:rsid w:val="00182068"/>
    <w:rsid w:val="001B110F"/>
    <w:rsid w:val="001B4FBB"/>
    <w:rsid w:val="001B582C"/>
    <w:rsid w:val="001E5CEA"/>
    <w:rsid w:val="00215566"/>
    <w:rsid w:val="002569D5"/>
    <w:rsid w:val="00262596"/>
    <w:rsid w:val="002831BD"/>
    <w:rsid w:val="0028515E"/>
    <w:rsid w:val="00292A45"/>
    <w:rsid w:val="002B3B7F"/>
    <w:rsid w:val="002F324D"/>
    <w:rsid w:val="00312041"/>
    <w:rsid w:val="00342B43"/>
    <w:rsid w:val="00352571"/>
    <w:rsid w:val="00367D02"/>
    <w:rsid w:val="00375D51"/>
    <w:rsid w:val="003D5D76"/>
    <w:rsid w:val="004515B3"/>
    <w:rsid w:val="004518D8"/>
    <w:rsid w:val="00457D0E"/>
    <w:rsid w:val="004F0752"/>
    <w:rsid w:val="005049F8"/>
    <w:rsid w:val="00524055"/>
    <w:rsid w:val="00532EFB"/>
    <w:rsid w:val="00535212"/>
    <w:rsid w:val="00536996"/>
    <w:rsid w:val="005374B5"/>
    <w:rsid w:val="00550868"/>
    <w:rsid w:val="00556AD7"/>
    <w:rsid w:val="00561DD0"/>
    <w:rsid w:val="005B1864"/>
    <w:rsid w:val="005C4A8C"/>
    <w:rsid w:val="005F6359"/>
    <w:rsid w:val="00611E3B"/>
    <w:rsid w:val="00613D8F"/>
    <w:rsid w:val="00614B60"/>
    <w:rsid w:val="00624FFA"/>
    <w:rsid w:val="00641653"/>
    <w:rsid w:val="006445C5"/>
    <w:rsid w:val="00655A7C"/>
    <w:rsid w:val="00663278"/>
    <w:rsid w:val="006743D3"/>
    <w:rsid w:val="0068324E"/>
    <w:rsid w:val="006A5AB9"/>
    <w:rsid w:val="006C0CF2"/>
    <w:rsid w:val="006D165E"/>
    <w:rsid w:val="007300E3"/>
    <w:rsid w:val="00751E60"/>
    <w:rsid w:val="007535A9"/>
    <w:rsid w:val="00753825"/>
    <w:rsid w:val="007A5D06"/>
    <w:rsid w:val="007B68C4"/>
    <w:rsid w:val="007C1C4E"/>
    <w:rsid w:val="007D0ECF"/>
    <w:rsid w:val="00803094"/>
    <w:rsid w:val="008231F9"/>
    <w:rsid w:val="00856EDF"/>
    <w:rsid w:val="0086475A"/>
    <w:rsid w:val="00864C53"/>
    <w:rsid w:val="00870471"/>
    <w:rsid w:val="00870C3C"/>
    <w:rsid w:val="00874D7F"/>
    <w:rsid w:val="008A5839"/>
    <w:rsid w:val="008B757A"/>
    <w:rsid w:val="008F04C5"/>
    <w:rsid w:val="009320B3"/>
    <w:rsid w:val="0096272E"/>
    <w:rsid w:val="009849DC"/>
    <w:rsid w:val="009A0A3B"/>
    <w:rsid w:val="009C431E"/>
    <w:rsid w:val="009E7C4A"/>
    <w:rsid w:val="009F470D"/>
    <w:rsid w:val="00A00CEB"/>
    <w:rsid w:val="00AB0DC6"/>
    <w:rsid w:val="00AE19D4"/>
    <w:rsid w:val="00AE3784"/>
    <w:rsid w:val="00AF3724"/>
    <w:rsid w:val="00AF59BD"/>
    <w:rsid w:val="00B22355"/>
    <w:rsid w:val="00B2721A"/>
    <w:rsid w:val="00B449E7"/>
    <w:rsid w:val="00B46DB0"/>
    <w:rsid w:val="00B67AF5"/>
    <w:rsid w:val="00B77E79"/>
    <w:rsid w:val="00B9776E"/>
    <w:rsid w:val="00BB2018"/>
    <w:rsid w:val="00BC03CB"/>
    <w:rsid w:val="00BE6064"/>
    <w:rsid w:val="00C01820"/>
    <w:rsid w:val="00C2640A"/>
    <w:rsid w:val="00C56E31"/>
    <w:rsid w:val="00C62681"/>
    <w:rsid w:val="00C66F9F"/>
    <w:rsid w:val="00CC38E2"/>
    <w:rsid w:val="00CE3939"/>
    <w:rsid w:val="00D1185D"/>
    <w:rsid w:val="00D32CB5"/>
    <w:rsid w:val="00D90155"/>
    <w:rsid w:val="00DA2323"/>
    <w:rsid w:val="00DB7CD0"/>
    <w:rsid w:val="00DD201C"/>
    <w:rsid w:val="00DE6D22"/>
    <w:rsid w:val="00DF4EF3"/>
    <w:rsid w:val="00E577DA"/>
    <w:rsid w:val="00E87274"/>
    <w:rsid w:val="00E901D5"/>
    <w:rsid w:val="00EA08C0"/>
    <w:rsid w:val="00EA3141"/>
    <w:rsid w:val="00EB56A1"/>
    <w:rsid w:val="00EC7ED7"/>
    <w:rsid w:val="00F06329"/>
    <w:rsid w:val="00F326FF"/>
    <w:rsid w:val="00F63BC8"/>
    <w:rsid w:val="00FD5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7DF00"/>
  <w15:chartTrackingRefBased/>
  <w15:docId w15:val="{3A85CE41-5914-45ED-B1F3-A7C4E1C9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5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F37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59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D06"/>
    <w:pPr>
      <w:ind w:left="720"/>
      <w:contextualSpacing/>
    </w:pPr>
  </w:style>
  <w:style w:type="character" w:styleId="Hyperlink">
    <w:name w:val="Hyperlink"/>
    <w:basedOn w:val="DefaultParagraphFont"/>
    <w:uiPriority w:val="99"/>
    <w:unhideWhenUsed/>
    <w:rsid w:val="00105B7B"/>
    <w:rPr>
      <w:color w:val="0563C1" w:themeColor="hyperlink"/>
      <w:u w:val="single"/>
    </w:rPr>
  </w:style>
  <w:style w:type="paragraph" w:styleId="NormalWeb">
    <w:name w:val="Normal (Web)"/>
    <w:basedOn w:val="Normal"/>
    <w:uiPriority w:val="99"/>
    <w:unhideWhenUsed/>
    <w:rsid w:val="00105B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05B7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F59BD"/>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F5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9BD"/>
  </w:style>
  <w:style w:type="paragraph" w:styleId="Footer">
    <w:name w:val="footer"/>
    <w:basedOn w:val="Normal"/>
    <w:link w:val="FooterChar"/>
    <w:uiPriority w:val="99"/>
    <w:unhideWhenUsed/>
    <w:rsid w:val="00AF5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9BD"/>
  </w:style>
  <w:style w:type="character" w:styleId="UnresolvedMention">
    <w:name w:val="Unresolved Mention"/>
    <w:basedOn w:val="DefaultParagraphFont"/>
    <w:uiPriority w:val="99"/>
    <w:semiHidden/>
    <w:unhideWhenUsed/>
    <w:rsid w:val="00556AD7"/>
    <w:rPr>
      <w:color w:val="605E5C"/>
      <w:shd w:val="clear" w:color="auto" w:fill="E1DFDD"/>
    </w:rPr>
  </w:style>
  <w:style w:type="paragraph" w:styleId="Title">
    <w:name w:val="Title"/>
    <w:basedOn w:val="Normal"/>
    <w:link w:val="TitleChar"/>
    <w:qFormat/>
    <w:rsid w:val="00EA3141"/>
    <w:pPr>
      <w:spacing w:after="0" w:line="240" w:lineRule="auto"/>
      <w:jc w:val="center"/>
    </w:pPr>
    <w:rPr>
      <w:rFonts w:ascii="Garamond" w:eastAsia="Times New Roman" w:hAnsi="Garamond" w:cs="Times New Roman"/>
      <w:sz w:val="28"/>
      <w:szCs w:val="24"/>
    </w:rPr>
  </w:style>
  <w:style w:type="character" w:customStyle="1" w:styleId="TitleChar">
    <w:name w:val="Title Char"/>
    <w:basedOn w:val="DefaultParagraphFont"/>
    <w:link w:val="Title"/>
    <w:rsid w:val="00EA3141"/>
    <w:rPr>
      <w:rFonts w:ascii="Garamond" w:eastAsia="Times New Roman" w:hAnsi="Garamond" w:cs="Times New Roman"/>
      <w:sz w:val="28"/>
      <w:szCs w:val="24"/>
    </w:rPr>
  </w:style>
  <w:style w:type="paragraph" w:styleId="Caption">
    <w:name w:val="caption"/>
    <w:basedOn w:val="Normal"/>
    <w:next w:val="Normal"/>
    <w:uiPriority w:val="99"/>
    <w:qFormat/>
    <w:rsid w:val="00EA3141"/>
    <w:pPr>
      <w:spacing w:after="0" w:line="240" w:lineRule="auto"/>
      <w:jc w:val="right"/>
    </w:pPr>
    <w:rPr>
      <w:rFonts w:ascii="Garamond" w:eastAsia="Times New Roman" w:hAnsi="Garamond" w:cs="Times New Roman"/>
      <w:sz w:val="28"/>
      <w:szCs w:val="24"/>
    </w:rPr>
  </w:style>
  <w:style w:type="character" w:styleId="Strong">
    <w:name w:val="Strong"/>
    <w:basedOn w:val="DefaultParagraphFont"/>
    <w:uiPriority w:val="22"/>
    <w:qFormat/>
    <w:rsid w:val="008231F9"/>
    <w:rPr>
      <w:b/>
      <w:bCs/>
    </w:rPr>
  </w:style>
  <w:style w:type="character" w:customStyle="1" w:styleId="Heading2Char">
    <w:name w:val="Heading 2 Char"/>
    <w:basedOn w:val="DefaultParagraphFont"/>
    <w:link w:val="Heading2"/>
    <w:uiPriority w:val="9"/>
    <w:semiHidden/>
    <w:rsid w:val="00AF372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082">
      <w:bodyDiv w:val="1"/>
      <w:marLeft w:val="0"/>
      <w:marRight w:val="0"/>
      <w:marTop w:val="0"/>
      <w:marBottom w:val="0"/>
      <w:divBdr>
        <w:top w:val="none" w:sz="0" w:space="0" w:color="auto"/>
        <w:left w:val="none" w:sz="0" w:space="0" w:color="auto"/>
        <w:bottom w:val="none" w:sz="0" w:space="0" w:color="auto"/>
        <w:right w:val="none" w:sz="0" w:space="0" w:color="auto"/>
      </w:divBdr>
    </w:div>
    <w:div w:id="73670884">
      <w:bodyDiv w:val="1"/>
      <w:marLeft w:val="0"/>
      <w:marRight w:val="0"/>
      <w:marTop w:val="0"/>
      <w:marBottom w:val="0"/>
      <w:divBdr>
        <w:top w:val="none" w:sz="0" w:space="0" w:color="auto"/>
        <w:left w:val="none" w:sz="0" w:space="0" w:color="auto"/>
        <w:bottom w:val="none" w:sz="0" w:space="0" w:color="auto"/>
        <w:right w:val="none" w:sz="0" w:space="0" w:color="auto"/>
      </w:divBdr>
    </w:div>
    <w:div w:id="101073923">
      <w:bodyDiv w:val="1"/>
      <w:marLeft w:val="0"/>
      <w:marRight w:val="0"/>
      <w:marTop w:val="0"/>
      <w:marBottom w:val="0"/>
      <w:divBdr>
        <w:top w:val="none" w:sz="0" w:space="0" w:color="auto"/>
        <w:left w:val="none" w:sz="0" w:space="0" w:color="auto"/>
        <w:bottom w:val="none" w:sz="0" w:space="0" w:color="auto"/>
        <w:right w:val="none" w:sz="0" w:space="0" w:color="auto"/>
      </w:divBdr>
      <w:divsChild>
        <w:div w:id="1699507085">
          <w:marLeft w:val="547"/>
          <w:marRight w:val="0"/>
          <w:marTop w:val="240"/>
          <w:marBottom w:val="120"/>
          <w:divBdr>
            <w:top w:val="none" w:sz="0" w:space="0" w:color="auto"/>
            <w:left w:val="none" w:sz="0" w:space="0" w:color="auto"/>
            <w:bottom w:val="none" w:sz="0" w:space="0" w:color="auto"/>
            <w:right w:val="none" w:sz="0" w:space="0" w:color="auto"/>
          </w:divBdr>
        </w:div>
        <w:div w:id="1034312868">
          <w:marLeft w:val="547"/>
          <w:marRight w:val="0"/>
          <w:marTop w:val="240"/>
          <w:marBottom w:val="120"/>
          <w:divBdr>
            <w:top w:val="none" w:sz="0" w:space="0" w:color="auto"/>
            <w:left w:val="none" w:sz="0" w:space="0" w:color="auto"/>
            <w:bottom w:val="none" w:sz="0" w:space="0" w:color="auto"/>
            <w:right w:val="none" w:sz="0" w:space="0" w:color="auto"/>
          </w:divBdr>
        </w:div>
        <w:div w:id="1050495907">
          <w:marLeft w:val="547"/>
          <w:marRight w:val="0"/>
          <w:marTop w:val="240"/>
          <w:marBottom w:val="120"/>
          <w:divBdr>
            <w:top w:val="none" w:sz="0" w:space="0" w:color="auto"/>
            <w:left w:val="none" w:sz="0" w:space="0" w:color="auto"/>
            <w:bottom w:val="none" w:sz="0" w:space="0" w:color="auto"/>
            <w:right w:val="none" w:sz="0" w:space="0" w:color="auto"/>
          </w:divBdr>
        </w:div>
        <w:div w:id="2041778144">
          <w:marLeft w:val="547"/>
          <w:marRight w:val="0"/>
          <w:marTop w:val="240"/>
          <w:marBottom w:val="120"/>
          <w:divBdr>
            <w:top w:val="none" w:sz="0" w:space="0" w:color="auto"/>
            <w:left w:val="none" w:sz="0" w:space="0" w:color="auto"/>
            <w:bottom w:val="none" w:sz="0" w:space="0" w:color="auto"/>
            <w:right w:val="none" w:sz="0" w:space="0" w:color="auto"/>
          </w:divBdr>
        </w:div>
      </w:divsChild>
    </w:div>
    <w:div w:id="250891179">
      <w:bodyDiv w:val="1"/>
      <w:marLeft w:val="0"/>
      <w:marRight w:val="0"/>
      <w:marTop w:val="0"/>
      <w:marBottom w:val="0"/>
      <w:divBdr>
        <w:top w:val="none" w:sz="0" w:space="0" w:color="auto"/>
        <w:left w:val="none" w:sz="0" w:space="0" w:color="auto"/>
        <w:bottom w:val="none" w:sz="0" w:space="0" w:color="auto"/>
        <w:right w:val="none" w:sz="0" w:space="0" w:color="auto"/>
      </w:divBdr>
    </w:div>
    <w:div w:id="272132774">
      <w:bodyDiv w:val="1"/>
      <w:marLeft w:val="0"/>
      <w:marRight w:val="0"/>
      <w:marTop w:val="0"/>
      <w:marBottom w:val="0"/>
      <w:divBdr>
        <w:top w:val="none" w:sz="0" w:space="0" w:color="auto"/>
        <w:left w:val="none" w:sz="0" w:space="0" w:color="auto"/>
        <w:bottom w:val="none" w:sz="0" w:space="0" w:color="auto"/>
        <w:right w:val="none" w:sz="0" w:space="0" w:color="auto"/>
      </w:divBdr>
      <w:divsChild>
        <w:div w:id="737243411">
          <w:marLeft w:val="547"/>
          <w:marRight w:val="0"/>
          <w:marTop w:val="240"/>
          <w:marBottom w:val="120"/>
          <w:divBdr>
            <w:top w:val="none" w:sz="0" w:space="0" w:color="auto"/>
            <w:left w:val="none" w:sz="0" w:space="0" w:color="auto"/>
            <w:bottom w:val="none" w:sz="0" w:space="0" w:color="auto"/>
            <w:right w:val="none" w:sz="0" w:space="0" w:color="auto"/>
          </w:divBdr>
        </w:div>
      </w:divsChild>
    </w:div>
    <w:div w:id="440341837">
      <w:bodyDiv w:val="1"/>
      <w:marLeft w:val="0"/>
      <w:marRight w:val="0"/>
      <w:marTop w:val="0"/>
      <w:marBottom w:val="0"/>
      <w:divBdr>
        <w:top w:val="none" w:sz="0" w:space="0" w:color="auto"/>
        <w:left w:val="none" w:sz="0" w:space="0" w:color="auto"/>
        <w:bottom w:val="none" w:sz="0" w:space="0" w:color="auto"/>
        <w:right w:val="none" w:sz="0" w:space="0" w:color="auto"/>
      </w:divBdr>
    </w:div>
    <w:div w:id="907152236">
      <w:bodyDiv w:val="1"/>
      <w:marLeft w:val="0"/>
      <w:marRight w:val="0"/>
      <w:marTop w:val="0"/>
      <w:marBottom w:val="0"/>
      <w:divBdr>
        <w:top w:val="none" w:sz="0" w:space="0" w:color="auto"/>
        <w:left w:val="none" w:sz="0" w:space="0" w:color="auto"/>
        <w:bottom w:val="none" w:sz="0" w:space="0" w:color="auto"/>
        <w:right w:val="none" w:sz="0" w:space="0" w:color="auto"/>
      </w:divBdr>
    </w:div>
    <w:div w:id="1135366460">
      <w:bodyDiv w:val="1"/>
      <w:marLeft w:val="0"/>
      <w:marRight w:val="0"/>
      <w:marTop w:val="0"/>
      <w:marBottom w:val="0"/>
      <w:divBdr>
        <w:top w:val="none" w:sz="0" w:space="0" w:color="auto"/>
        <w:left w:val="none" w:sz="0" w:space="0" w:color="auto"/>
        <w:bottom w:val="none" w:sz="0" w:space="0" w:color="auto"/>
        <w:right w:val="none" w:sz="0" w:space="0" w:color="auto"/>
      </w:divBdr>
      <w:divsChild>
        <w:div w:id="1026171411">
          <w:marLeft w:val="0"/>
          <w:marRight w:val="0"/>
          <w:marTop w:val="0"/>
          <w:marBottom w:val="0"/>
          <w:divBdr>
            <w:top w:val="none" w:sz="0" w:space="0" w:color="auto"/>
            <w:left w:val="none" w:sz="0" w:space="0" w:color="auto"/>
            <w:bottom w:val="none" w:sz="0" w:space="0" w:color="auto"/>
            <w:right w:val="none" w:sz="0" w:space="0" w:color="auto"/>
          </w:divBdr>
          <w:divsChild>
            <w:div w:id="1600411329">
              <w:marLeft w:val="0"/>
              <w:marRight w:val="0"/>
              <w:marTop w:val="0"/>
              <w:marBottom w:val="0"/>
              <w:divBdr>
                <w:top w:val="none" w:sz="0" w:space="0" w:color="auto"/>
                <w:left w:val="none" w:sz="0" w:space="0" w:color="auto"/>
                <w:bottom w:val="none" w:sz="0" w:space="0" w:color="auto"/>
                <w:right w:val="none" w:sz="0" w:space="0" w:color="auto"/>
              </w:divBdr>
              <w:divsChild>
                <w:div w:id="4409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8024">
      <w:bodyDiv w:val="1"/>
      <w:marLeft w:val="0"/>
      <w:marRight w:val="0"/>
      <w:marTop w:val="0"/>
      <w:marBottom w:val="0"/>
      <w:divBdr>
        <w:top w:val="none" w:sz="0" w:space="0" w:color="auto"/>
        <w:left w:val="none" w:sz="0" w:space="0" w:color="auto"/>
        <w:bottom w:val="none" w:sz="0" w:space="0" w:color="auto"/>
        <w:right w:val="none" w:sz="0" w:space="0" w:color="auto"/>
      </w:divBdr>
    </w:div>
    <w:div w:id="210822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ningtank.com/environment/environmental-planning" TargetMode="External"/><Relationship Id="rId18" Type="http://schemas.openxmlformats.org/officeDocument/2006/relationships/hyperlink" Target="http://www.gov.uk/government/consultations/the-future-homes-standard-changes-to-part-l-and-part-f-of-the-building-regulations-for-new-dwellings" TargetMode="External"/><Relationship Id="rId26" Type="http://schemas.openxmlformats.org/officeDocument/2006/relationships/hyperlink" Target="http://www.cse.org.uk/local-energy/download/renewable-energy-technical-potential-and-evidence-515" TargetMode="External"/><Relationship Id="rId39" Type="http://schemas.openxmlformats.org/officeDocument/2006/relationships/hyperlink" Target="http://www.gov.wales/well-being-future-generations-act-essentials-html" TargetMode="External"/><Relationship Id="rId3" Type="http://schemas.openxmlformats.org/officeDocument/2006/relationships/customXml" Target="../customXml/item3.xml"/><Relationship Id="rId21" Type="http://schemas.openxmlformats.org/officeDocument/2006/relationships/hyperlink" Target="http://www.biodiversitywales.org.uk/Biodiversity-Duty-Reporting" TargetMode="External"/><Relationship Id="rId34" Type="http://schemas.openxmlformats.org/officeDocument/2006/relationships/hyperlink" Target="http://www.gov.uk/government/publications/environmental-impact-assessment-eia-a-handbook-for-scoping-projects" TargetMode="External"/><Relationship Id="rId42" Type="http://schemas.openxmlformats.org/officeDocument/2006/relationships/hyperlink" Target="http://www.local.gov.uk/publications/delivering-local-net-zero"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hecommunityworks.co.uk/local-projects" TargetMode="External"/><Relationship Id="rId17" Type="http://schemas.openxmlformats.org/officeDocument/2006/relationships/hyperlink" Target="http://www.cse.org.uk/downloads/reports-and-publications/policy/planning/renewables/neighbourhood-planning-in-a-climate-emergency-feb-2020.pdf" TargetMode="External"/><Relationship Id="rId25" Type="http://schemas.openxmlformats.org/officeDocument/2006/relationships/hyperlink" Target="http://www.gov.uk/guidance/community-infrastructure-levy" TargetMode="External"/><Relationship Id="rId33" Type="http://schemas.openxmlformats.org/officeDocument/2006/relationships/hyperlink" Target="http://www.cse.org.uk/news/view/2583" TargetMode="External"/><Relationship Id="rId38" Type="http://schemas.openxmlformats.org/officeDocument/2006/relationships/hyperlink" Target="http://www.gov.uk/guidance/biodiversity-duty-public-authority-duty-to-have-regard-to-conserving-biodiversity"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pga/2011/20/contents/enacted" TargetMode="External"/><Relationship Id="rId20" Type="http://schemas.openxmlformats.org/officeDocument/2006/relationships/hyperlink" Target="http://www.gov.wales/sites/default/files/publications/2019-02/spsf-4-collective-role-community-councils.pdf" TargetMode="External"/><Relationship Id="rId29" Type="http://schemas.openxmlformats.org/officeDocument/2006/relationships/hyperlink" Target="http://www.beta.southglos.gov.uk/wp-content/uploads/Local-Nature-Action-Plans-guidance-for-town-and-parish-councils.pdf" TargetMode="External"/><Relationship Id="rId41" Type="http://schemas.openxmlformats.org/officeDocument/2006/relationships/hyperlink" Target="http://www.assets.publishing.service.gov.uk/government/uploads/system/uploads/attachment_data/file/218799/tackling-climate-chang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communityworks.co.uk/local-councils" TargetMode="External"/><Relationship Id="rId24" Type="http://schemas.openxmlformats.org/officeDocument/2006/relationships/hyperlink" Target="http://www.gov.uk/guidance/planning-obligations" TargetMode="External"/><Relationship Id="rId32" Type="http://schemas.openxmlformats.org/officeDocument/2006/relationships/hyperlink" Target="http://www.kendalclimatejury.org" TargetMode="External"/><Relationship Id="rId37" Type="http://schemas.openxmlformats.org/officeDocument/2006/relationships/hyperlink" Target="http://www.hseblog.com/factors-to-consider-in-choosing-the-contractor/" TargetMode="External"/><Relationship Id="rId40" Type="http://schemas.openxmlformats.org/officeDocument/2006/relationships/hyperlink" Target="http://www.legislation.gov.uk/ukpga/1972/70/contents"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cse.org.uk/news/view/2541" TargetMode="External"/><Relationship Id="rId23" Type="http://schemas.openxmlformats.org/officeDocument/2006/relationships/hyperlink" Target="http://www.local.gov.uk/pas/topics/environment/biodiversity-net-gain-local-authorities" TargetMode="External"/><Relationship Id="rId28" Type="http://schemas.openxmlformats.org/officeDocument/2006/relationships/hyperlink" Target="http://www.sustainablefootprint.org/too-much-of-a-good-thing-fertilizer-one-of-the-three-major-drivers-of-biodiversity-loss-this-century/" TargetMode="External"/><Relationship Id="rId36" Type="http://schemas.openxmlformats.org/officeDocument/2006/relationships/hyperlink" Target="http://www.ecochain.com/knowledge/environmental-product-declaration-epd-overview/"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gov.uk/guidance/national-planning-policy-framework/14-meeting-the-challenge-of-climate-change-flooding-and-coastal-change" TargetMode="External"/><Relationship Id="rId31" Type="http://schemas.openxmlformats.org/officeDocument/2006/relationships/hyperlink" Target="http://www.legislation.gov.uk/ukpga/1972/70/section/101"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04/36/contents" TargetMode="External"/><Relationship Id="rId22" Type="http://schemas.openxmlformats.org/officeDocument/2006/relationships/hyperlink" Target="http://www.cse.org.uk/local-energy/download/improving-energy-efficiency-in-community-buildings-197" TargetMode="External"/><Relationship Id="rId27" Type="http://schemas.openxmlformats.org/officeDocument/2006/relationships/hyperlink" Target="http://www.cse.org.uk/projects/view/1383" TargetMode="External"/><Relationship Id="rId30" Type="http://schemas.openxmlformats.org/officeDocument/2006/relationships/hyperlink" Target="http://www.fedaga.org.uk/uploads/1/6/1/0/16102276/biodiversity_in_parks_and_greenspaces_v3.pdf" TargetMode="External"/><Relationship Id="rId35" Type="http://schemas.openxmlformats.org/officeDocument/2006/relationships/hyperlink" Target="http://www.assets.publishing.service.gov.uk/government/uploads/system/uploads/attachment_data/file/218691/env-impact-step-by-step.pdf" TargetMode="External"/><Relationship Id="rId43" Type="http://schemas.openxmlformats.org/officeDocument/2006/relationships/hyperlink" Target="http://www.local.gov.uk/publications/neighbourhood-approach-decarbonisation"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6" ma:contentTypeDescription="Create a new document." ma:contentTypeScope="" ma:versionID="d9183470209c327fb87f37040ec64207">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0adb58ed8e528b6a5fb9bbaead426e2a"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Props1.xml><?xml version="1.0" encoding="utf-8"?>
<ds:datastoreItem xmlns:ds="http://schemas.openxmlformats.org/officeDocument/2006/customXml" ds:itemID="{733B719F-1988-42F7-91FD-C4776E61786B}">
  <ds:schemaRefs>
    <ds:schemaRef ds:uri="http://schemas.microsoft.com/sharepoint/v3/contenttype/forms"/>
  </ds:schemaRefs>
</ds:datastoreItem>
</file>

<file path=customXml/itemProps2.xml><?xml version="1.0" encoding="utf-8"?>
<ds:datastoreItem xmlns:ds="http://schemas.openxmlformats.org/officeDocument/2006/customXml" ds:itemID="{861DB039-DD58-40CF-9EBB-678D6B3292F1}">
  <ds:schemaRefs>
    <ds:schemaRef ds:uri="http://schemas.openxmlformats.org/officeDocument/2006/bibliography"/>
  </ds:schemaRefs>
</ds:datastoreItem>
</file>

<file path=customXml/itemProps3.xml><?xml version="1.0" encoding="utf-8"?>
<ds:datastoreItem xmlns:ds="http://schemas.openxmlformats.org/officeDocument/2006/customXml" ds:itemID="{4A233605-3B17-4436-800C-C08F317BF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2E36A-B000-4CF9-BFF9-7D3771E60514}">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6626</Words>
  <Characters>37773</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Maliphant</dc:creator>
  <cp:keywords/>
  <dc:description/>
  <cp:lastModifiedBy>parishclerk Draughton</cp:lastModifiedBy>
  <cp:revision>2</cp:revision>
  <cp:lastPrinted>2022-12-13T19:02:00Z</cp:lastPrinted>
  <dcterms:created xsi:type="dcterms:W3CDTF">2023-01-18T07:47:00Z</dcterms:created>
  <dcterms:modified xsi:type="dcterms:W3CDTF">2023-01-18T07:47:00Z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ies>
</file>