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C3897" w14:textId="663C5CB8" w:rsidR="006C6E8C" w:rsidRDefault="001D699E">
      <w:pPr>
        <w:rPr>
          <w:u w:val="single"/>
        </w:rPr>
      </w:pPr>
      <w:r>
        <w:rPr>
          <w:u w:val="single"/>
        </w:rPr>
        <w:t>Parish Plan – Action 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953"/>
        <w:gridCol w:w="2841"/>
      </w:tblGrid>
      <w:tr w:rsidR="001D699E" w:rsidRPr="00877D27" w14:paraId="6ADD416D" w14:textId="77777777" w:rsidTr="00C363BA">
        <w:tc>
          <w:tcPr>
            <w:tcW w:w="1728" w:type="dxa"/>
          </w:tcPr>
          <w:p w14:paraId="2B0E35DB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3953" w:type="dxa"/>
          </w:tcPr>
          <w:p w14:paraId="5B34ED72" w14:textId="77777777" w:rsidR="001D699E" w:rsidRPr="00180F20" w:rsidRDefault="001D699E" w:rsidP="00C363BA">
            <w:pPr>
              <w:rPr>
                <w:rFonts w:ascii="Book Antiqua" w:hAnsi="Book Antiqua" w:cs="Book Antiqua"/>
                <w:b/>
                <w:bCs/>
              </w:rPr>
            </w:pPr>
            <w:r w:rsidRPr="00180F20">
              <w:rPr>
                <w:rFonts w:ascii="Book Antiqua" w:hAnsi="Book Antiqua" w:cs="Book Antiqua"/>
                <w:b/>
                <w:bCs/>
              </w:rPr>
              <w:t>Description</w:t>
            </w:r>
          </w:p>
        </w:tc>
        <w:tc>
          <w:tcPr>
            <w:tcW w:w="2841" w:type="dxa"/>
          </w:tcPr>
          <w:p w14:paraId="188614EB" w14:textId="77777777" w:rsidR="001D699E" w:rsidRPr="00180F20" w:rsidRDefault="001D699E" w:rsidP="00C363BA">
            <w:pPr>
              <w:rPr>
                <w:rFonts w:ascii="Book Antiqua" w:hAnsi="Book Antiqua" w:cs="Book Antiqua"/>
                <w:b/>
                <w:bCs/>
              </w:rPr>
            </w:pPr>
            <w:r w:rsidRPr="00180F20">
              <w:rPr>
                <w:rFonts w:ascii="Book Antiqua" w:hAnsi="Book Antiqua" w:cs="Book Antiqua"/>
                <w:b/>
                <w:bCs/>
              </w:rPr>
              <w:t xml:space="preserve">Action </w:t>
            </w:r>
            <w:r>
              <w:rPr>
                <w:rFonts w:ascii="Book Antiqua" w:hAnsi="Book Antiqua" w:cs="Book Antiqua"/>
                <w:b/>
                <w:bCs/>
              </w:rPr>
              <w:t>by</w:t>
            </w:r>
          </w:p>
        </w:tc>
      </w:tr>
      <w:tr w:rsidR="001D699E" w:rsidRPr="00877D27" w14:paraId="44BE5426" w14:textId="77777777" w:rsidTr="00C363BA">
        <w:tc>
          <w:tcPr>
            <w:tcW w:w="1728" w:type="dxa"/>
          </w:tcPr>
          <w:p w14:paraId="4523EC6E" w14:textId="77777777" w:rsidR="001D699E" w:rsidRPr="006F2B1A" w:rsidRDefault="001D699E" w:rsidP="00C363BA">
            <w:pPr>
              <w:ind w:right="72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</w:rPr>
              <w:t>Draughton “Past &amp; Present”</w:t>
            </w:r>
          </w:p>
        </w:tc>
        <w:tc>
          <w:tcPr>
            <w:tcW w:w="3953" w:type="dxa"/>
          </w:tcPr>
          <w:p w14:paraId="0E321F4A" w14:textId="77777777" w:rsidR="001D699E" w:rsidRPr="006F2B1A" w:rsidRDefault="001D699E" w:rsidP="00C363BA">
            <w:pPr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</w:rPr>
              <w:t>Produce a history of Draughton incorporating some of the information displayed at the Open Event</w:t>
            </w:r>
          </w:p>
        </w:tc>
        <w:tc>
          <w:tcPr>
            <w:tcW w:w="2841" w:type="dxa"/>
          </w:tcPr>
          <w:p w14:paraId="33E71FDE" w14:textId="77777777" w:rsidR="001D699E" w:rsidRPr="006F2B1A" w:rsidRDefault="001D699E" w:rsidP="00C363BA">
            <w:pPr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</w:rPr>
              <w:t>Volunteers</w:t>
            </w:r>
          </w:p>
        </w:tc>
      </w:tr>
      <w:tr w:rsidR="001D699E" w:rsidRPr="00877D27" w14:paraId="3F2381F6" w14:textId="77777777" w:rsidTr="00C363BA">
        <w:tc>
          <w:tcPr>
            <w:tcW w:w="1728" w:type="dxa"/>
          </w:tcPr>
          <w:p w14:paraId="54AF211A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>Housing</w:t>
            </w:r>
          </w:p>
        </w:tc>
        <w:tc>
          <w:tcPr>
            <w:tcW w:w="3953" w:type="dxa"/>
          </w:tcPr>
          <w:p w14:paraId="5D95C07B" w14:textId="77777777" w:rsidR="001D699E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Seek to preserve the rural character of the Village.</w:t>
            </w:r>
          </w:p>
          <w:p w14:paraId="550606F3" w14:textId="77777777" w:rsidR="001D699E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14:paraId="63457111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A0F7C61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>Draughton Parish Council (DPC)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to address Craven’s development policy in consultation with the Village community.</w:t>
            </w:r>
          </w:p>
        </w:tc>
      </w:tr>
      <w:tr w:rsidR="001D699E" w:rsidRPr="00877D27" w14:paraId="44135B37" w14:textId="77777777" w:rsidTr="00C363BA">
        <w:tc>
          <w:tcPr>
            <w:tcW w:w="1728" w:type="dxa"/>
          </w:tcPr>
          <w:p w14:paraId="503D836C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62E7A3E5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B8763FA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D699E" w:rsidRPr="00877D27" w14:paraId="598261FA" w14:textId="77777777" w:rsidTr="00C363BA">
        <w:tc>
          <w:tcPr>
            <w:tcW w:w="1728" w:type="dxa"/>
          </w:tcPr>
          <w:p w14:paraId="359F2E50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>Education</w:t>
            </w:r>
          </w:p>
        </w:tc>
        <w:tc>
          <w:tcPr>
            <w:tcW w:w="3953" w:type="dxa"/>
          </w:tcPr>
          <w:p w14:paraId="36C08B07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Seek to improve bus links to access further education and extra-</w:t>
            </w:r>
            <w:proofErr w:type="spellStart"/>
            <w:r>
              <w:rPr>
                <w:rFonts w:ascii="Book Antiqua" w:hAnsi="Book Antiqua" w:cs="Book Antiqua"/>
                <w:sz w:val="20"/>
                <w:szCs w:val="20"/>
              </w:rPr>
              <w:t>curricula</w:t>
            </w:r>
            <w:proofErr w:type="spellEnd"/>
            <w:r>
              <w:rPr>
                <w:rFonts w:ascii="Book Antiqua" w:hAnsi="Book Antiqua" w:cs="Book Antiqua"/>
                <w:sz w:val="20"/>
                <w:szCs w:val="20"/>
              </w:rPr>
              <w:t xml:space="preserve"> activities.</w:t>
            </w:r>
          </w:p>
        </w:tc>
        <w:tc>
          <w:tcPr>
            <w:tcW w:w="2841" w:type="dxa"/>
          </w:tcPr>
          <w:p w14:paraId="13A26ED3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DPC (see Transport section)</w:t>
            </w:r>
          </w:p>
        </w:tc>
      </w:tr>
      <w:tr w:rsidR="001D699E" w:rsidRPr="00877D27" w14:paraId="3A1E76AF" w14:textId="77777777" w:rsidTr="00C363BA">
        <w:tc>
          <w:tcPr>
            <w:tcW w:w="1728" w:type="dxa"/>
          </w:tcPr>
          <w:p w14:paraId="79F59F0A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5EE34010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F1D8259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D699E" w:rsidRPr="00877D27" w14:paraId="1E4D2F52" w14:textId="77777777" w:rsidTr="00C363BA">
        <w:tc>
          <w:tcPr>
            <w:tcW w:w="1728" w:type="dxa"/>
          </w:tcPr>
          <w:p w14:paraId="3DBBF60F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>Transport</w:t>
            </w:r>
          </w:p>
        </w:tc>
        <w:tc>
          <w:tcPr>
            <w:tcW w:w="3953" w:type="dxa"/>
          </w:tcPr>
          <w:p w14:paraId="6EDB7929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Seek to improve bus timetabling, </w:t>
            </w:r>
            <w:proofErr w:type="gramStart"/>
            <w:r>
              <w:rPr>
                <w:rFonts w:ascii="Book Antiqua" w:hAnsi="Book Antiqua" w:cs="Book Antiqua"/>
                <w:sz w:val="20"/>
                <w:szCs w:val="20"/>
              </w:rPr>
              <w:t>in particular the</w:t>
            </w:r>
            <w:proofErr w:type="gramEnd"/>
            <w:r>
              <w:rPr>
                <w:rFonts w:ascii="Book Antiqua" w:hAnsi="Book Antiqua" w:cs="Book Antiqua"/>
                <w:sz w:val="20"/>
                <w:szCs w:val="20"/>
              </w:rPr>
              <w:t xml:space="preserve"> X84 service.</w:t>
            </w:r>
          </w:p>
        </w:tc>
        <w:tc>
          <w:tcPr>
            <w:tcW w:w="2841" w:type="dxa"/>
          </w:tcPr>
          <w:p w14:paraId="74C40052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DPC to draw the attention of “First Group” to the inadequacy of their current timetable.</w:t>
            </w:r>
          </w:p>
        </w:tc>
      </w:tr>
      <w:tr w:rsidR="001D699E" w:rsidRPr="00877D27" w14:paraId="5093B9E8" w14:textId="77777777" w:rsidTr="00C363BA">
        <w:tc>
          <w:tcPr>
            <w:tcW w:w="1728" w:type="dxa"/>
          </w:tcPr>
          <w:p w14:paraId="121D1510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00BDCA1A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Provide a bus shelter on the south side of the road near to the Care Centre</w:t>
            </w:r>
          </w:p>
        </w:tc>
        <w:tc>
          <w:tcPr>
            <w:tcW w:w="2841" w:type="dxa"/>
          </w:tcPr>
          <w:p w14:paraId="0BFEFF45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DPC</w:t>
            </w:r>
          </w:p>
        </w:tc>
      </w:tr>
      <w:tr w:rsidR="001D699E" w:rsidRPr="00877D27" w14:paraId="09A80623" w14:textId="77777777" w:rsidTr="00C363BA">
        <w:tc>
          <w:tcPr>
            <w:tcW w:w="1728" w:type="dxa"/>
          </w:tcPr>
          <w:p w14:paraId="4E4FD555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67B7EA27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159ED6ED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D699E" w:rsidRPr="00877D27" w14:paraId="12FBDD43" w14:textId="77777777" w:rsidTr="00C363BA">
        <w:tc>
          <w:tcPr>
            <w:tcW w:w="1728" w:type="dxa"/>
          </w:tcPr>
          <w:p w14:paraId="0E001D7F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>Environment</w:t>
            </w:r>
          </w:p>
        </w:tc>
        <w:tc>
          <w:tcPr>
            <w:tcW w:w="3953" w:type="dxa"/>
          </w:tcPr>
          <w:p w14:paraId="35784E21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Continue to lobby for essential safety i</w:t>
            </w:r>
            <w:r w:rsidRPr="00180F20">
              <w:rPr>
                <w:rFonts w:ascii="Book Antiqua" w:hAnsi="Book Antiqua" w:cs="Book Antiqua"/>
                <w:sz w:val="20"/>
                <w:szCs w:val="20"/>
              </w:rPr>
              <w:t>mprovements to the A59 and A65 junctions</w:t>
            </w:r>
            <w:r>
              <w:rPr>
                <w:rFonts w:ascii="Book Antiqua" w:hAnsi="Book Antiqua" w:cs="Book Antiqua"/>
                <w:sz w:val="20"/>
                <w:szCs w:val="20"/>
              </w:rPr>
              <w:t>.</w:t>
            </w:r>
          </w:p>
        </w:tc>
        <w:tc>
          <w:tcPr>
            <w:tcW w:w="2841" w:type="dxa"/>
          </w:tcPr>
          <w:p w14:paraId="635A1C48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 xml:space="preserve">DPC </w:t>
            </w:r>
          </w:p>
        </w:tc>
      </w:tr>
      <w:tr w:rsidR="001D699E" w:rsidRPr="00877D27" w14:paraId="6D2D9F31" w14:textId="77777777" w:rsidTr="00C363BA">
        <w:tc>
          <w:tcPr>
            <w:tcW w:w="1728" w:type="dxa"/>
          </w:tcPr>
          <w:p w14:paraId="6364046B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0F0A55BD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 xml:space="preserve">Screen </w:t>
            </w:r>
            <w:proofErr w:type="spellStart"/>
            <w:r w:rsidRPr="00180F20">
              <w:rPr>
                <w:rFonts w:ascii="Book Antiqua" w:hAnsi="Book Antiqua" w:cs="Book Antiqua"/>
                <w:sz w:val="20"/>
                <w:szCs w:val="20"/>
              </w:rPr>
              <w:t>unslightly</w:t>
            </w:r>
            <w:proofErr w:type="spellEnd"/>
            <w:r w:rsidRPr="00180F20">
              <w:rPr>
                <w:rFonts w:ascii="Book Antiqua" w:hAnsi="Book Antiqua" w:cs="Book Antiqua"/>
                <w:sz w:val="20"/>
                <w:szCs w:val="20"/>
              </w:rPr>
              <w:t xml:space="preserve"> refuse bins near to the Village Hall</w:t>
            </w:r>
          </w:p>
        </w:tc>
        <w:tc>
          <w:tcPr>
            <w:tcW w:w="2841" w:type="dxa"/>
          </w:tcPr>
          <w:p w14:paraId="1A87F779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>DPC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1D699E" w:rsidRPr="00877D27" w14:paraId="4D10080D" w14:textId="77777777" w:rsidTr="00C363BA">
        <w:tc>
          <w:tcPr>
            <w:tcW w:w="1728" w:type="dxa"/>
          </w:tcPr>
          <w:p w14:paraId="0A410A86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7C3D638F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Investigate c</w:t>
            </w:r>
            <w:r w:rsidRPr="00180F20">
              <w:rPr>
                <w:rFonts w:ascii="Book Antiqua" w:hAnsi="Book Antiqua" w:cs="Book Antiqua"/>
                <w:sz w:val="20"/>
                <w:szCs w:val="20"/>
              </w:rPr>
              <w:t>ommunity scheme for imp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roving recycling, </w:t>
            </w:r>
            <w:proofErr w:type="gramStart"/>
            <w:r>
              <w:rPr>
                <w:rFonts w:ascii="Book Antiqua" w:hAnsi="Book Antiqua" w:cs="Book Antiqua"/>
                <w:sz w:val="20"/>
                <w:szCs w:val="20"/>
              </w:rPr>
              <w:t>in particular</w:t>
            </w:r>
            <w:r w:rsidRPr="00180F20">
              <w:rPr>
                <w:rFonts w:ascii="Book Antiqua" w:hAnsi="Book Antiqua" w:cs="Book Antiqua"/>
                <w:sz w:val="20"/>
                <w:szCs w:val="20"/>
              </w:rPr>
              <w:t xml:space="preserve"> plastics</w:t>
            </w:r>
            <w:proofErr w:type="gramEnd"/>
          </w:p>
        </w:tc>
        <w:tc>
          <w:tcPr>
            <w:tcW w:w="2841" w:type="dxa"/>
          </w:tcPr>
          <w:p w14:paraId="5A215D95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DPC</w:t>
            </w:r>
          </w:p>
        </w:tc>
      </w:tr>
      <w:tr w:rsidR="001D699E" w:rsidRPr="00877D27" w14:paraId="2C6E991B" w14:textId="77777777" w:rsidTr="00C363BA">
        <w:tc>
          <w:tcPr>
            <w:tcW w:w="1728" w:type="dxa"/>
          </w:tcPr>
          <w:p w14:paraId="7B11BC47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7270DCA9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Provide a s</w:t>
            </w:r>
            <w:r w:rsidRPr="00180F20">
              <w:rPr>
                <w:rFonts w:ascii="Book Antiqua" w:hAnsi="Book Antiqua" w:cs="Book Antiqua"/>
                <w:sz w:val="20"/>
                <w:szCs w:val="20"/>
              </w:rPr>
              <w:t xml:space="preserve">alt bin close to the Care Centre </w:t>
            </w:r>
          </w:p>
        </w:tc>
        <w:tc>
          <w:tcPr>
            <w:tcW w:w="2841" w:type="dxa"/>
          </w:tcPr>
          <w:p w14:paraId="6ECE3CBF" w14:textId="77777777" w:rsidR="001D699E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DPC </w:t>
            </w:r>
          </w:p>
          <w:p w14:paraId="78FD673D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D699E" w:rsidRPr="00877D27" w14:paraId="155F72CC" w14:textId="77777777" w:rsidTr="00C363BA">
        <w:tc>
          <w:tcPr>
            <w:tcW w:w="1728" w:type="dxa"/>
          </w:tcPr>
          <w:p w14:paraId="29F463B9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1FA26B8D" w14:textId="77777777" w:rsidR="001D699E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Provide convex mirrors at the top and bottom of Muck Gate</w:t>
            </w:r>
          </w:p>
        </w:tc>
        <w:tc>
          <w:tcPr>
            <w:tcW w:w="2841" w:type="dxa"/>
          </w:tcPr>
          <w:p w14:paraId="3504D4AB" w14:textId="77777777" w:rsidR="001D699E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DPC</w:t>
            </w:r>
          </w:p>
        </w:tc>
      </w:tr>
      <w:tr w:rsidR="001D699E" w:rsidRPr="00877D27" w14:paraId="6D1AC48D" w14:textId="77777777" w:rsidTr="00C363BA">
        <w:tc>
          <w:tcPr>
            <w:tcW w:w="1728" w:type="dxa"/>
          </w:tcPr>
          <w:p w14:paraId="09C3CB50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>Leisure</w:t>
            </w:r>
          </w:p>
        </w:tc>
        <w:tc>
          <w:tcPr>
            <w:tcW w:w="3953" w:type="dxa"/>
          </w:tcPr>
          <w:p w14:paraId="375B6F50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Investigate the provision </w:t>
            </w:r>
            <w:proofErr w:type="gramStart"/>
            <w:r>
              <w:rPr>
                <w:rFonts w:ascii="Book Antiqua" w:hAnsi="Book Antiqua" w:cs="Book Antiqua"/>
                <w:sz w:val="20"/>
                <w:szCs w:val="20"/>
              </w:rPr>
              <w:t>of  a</w:t>
            </w:r>
            <w:proofErr w:type="gramEnd"/>
            <w:r>
              <w:rPr>
                <w:rFonts w:ascii="Book Antiqua" w:hAnsi="Book Antiqua" w:cs="Book Antiqua"/>
                <w:sz w:val="20"/>
                <w:szCs w:val="20"/>
              </w:rPr>
              <w:t xml:space="preserve"> playing field</w:t>
            </w:r>
          </w:p>
        </w:tc>
        <w:tc>
          <w:tcPr>
            <w:tcW w:w="2841" w:type="dxa"/>
          </w:tcPr>
          <w:p w14:paraId="49CA3331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 xml:space="preserve">DPC </w:t>
            </w:r>
            <w:r>
              <w:rPr>
                <w:rFonts w:ascii="Book Antiqua" w:hAnsi="Book Antiqua" w:cs="Book Antiqua"/>
                <w:sz w:val="20"/>
                <w:szCs w:val="20"/>
              </w:rPr>
              <w:t>or Draughton Cricket Club to liaise with landowners (to identify a suitable site) and to investigate availability of grant funding.</w:t>
            </w:r>
          </w:p>
        </w:tc>
      </w:tr>
      <w:tr w:rsidR="001D699E" w:rsidRPr="00877D27" w14:paraId="461B3626" w14:textId="77777777" w:rsidTr="00C363BA">
        <w:tc>
          <w:tcPr>
            <w:tcW w:w="1728" w:type="dxa"/>
          </w:tcPr>
          <w:p w14:paraId="36F348B0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2E385E55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Develop circular footpath routes around the Village.</w:t>
            </w:r>
          </w:p>
        </w:tc>
        <w:tc>
          <w:tcPr>
            <w:tcW w:w="2841" w:type="dxa"/>
          </w:tcPr>
          <w:p w14:paraId="4387A6EA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>DPC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1D699E" w:rsidRPr="00877D27" w14:paraId="416EBD93" w14:textId="77777777" w:rsidTr="00C363BA">
        <w:tc>
          <w:tcPr>
            <w:tcW w:w="1728" w:type="dxa"/>
          </w:tcPr>
          <w:p w14:paraId="1CF93329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1F2C8031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93E988B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D699E" w:rsidRPr="00877D27" w14:paraId="1A814C2D" w14:textId="77777777" w:rsidTr="00C363BA">
        <w:tc>
          <w:tcPr>
            <w:tcW w:w="1728" w:type="dxa"/>
          </w:tcPr>
          <w:p w14:paraId="506B8944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487DDFE0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Investigate the provision of </w:t>
            </w:r>
            <w:r w:rsidRPr="00180F20">
              <w:rPr>
                <w:rFonts w:ascii="Book Antiqua" w:hAnsi="Book Antiqua" w:cs="Book Antiqua"/>
                <w:sz w:val="20"/>
                <w:szCs w:val="20"/>
              </w:rPr>
              <w:t>a direct cycle/walking route to Skipton</w:t>
            </w:r>
          </w:p>
        </w:tc>
        <w:tc>
          <w:tcPr>
            <w:tcW w:w="2841" w:type="dxa"/>
          </w:tcPr>
          <w:p w14:paraId="20027CFA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DPC </w:t>
            </w:r>
          </w:p>
        </w:tc>
      </w:tr>
      <w:tr w:rsidR="001D699E" w:rsidRPr="00877D27" w14:paraId="5FA2BE5C" w14:textId="77777777" w:rsidTr="00C363BA">
        <w:tc>
          <w:tcPr>
            <w:tcW w:w="1728" w:type="dxa"/>
          </w:tcPr>
          <w:p w14:paraId="6D542D84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5163129E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0CE265E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D699E" w:rsidRPr="00877D27" w14:paraId="45E675B5" w14:textId="77777777" w:rsidTr="00C363BA">
        <w:tc>
          <w:tcPr>
            <w:tcW w:w="1728" w:type="dxa"/>
          </w:tcPr>
          <w:p w14:paraId="016DC3F1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>Community Facilities</w:t>
            </w:r>
          </w:p>
        </w:tc>
        <w:tc>
          <w:tcPr>
            <w:tcW w:w="3953" w:type="dxa"/>
          </w:tcPr>
          <w:p w14:paraId="6B0292F8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Investigate </w:t>
            </w:r>
            <w:r w:rsidRPr="00180F20">
              <w:rPr>
                <w:rFonts w:ascii="Book Antiqua" w:hAnsi="Book Antiqua" w:cs="Book Antiqua"/>
                <w:sz w:val="20"/>
                <w:szCs w:val="20"/>
              </w:rPr>
              <w:t>provision of a post office/shop or some wider form of community enterprise</w:t>
            </w:r>
          </w:p>
        </w:tc>
        <w:tc>
          <w:tcPr>
            <w:tcW w:w="2841" w:type="dxa"/>
          </w:tcPr>
          <w:p w14:paraId="5CCD2A8E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>DPC</w:t>
            </w:r>
          </w:p>
        </w:tc>
      </w:tr>
      <w:tr w:rsidR="001D699E" w:rsidRPr="00877D27" w14:paraId="10D99BB9" w14:textId="77777777" w:rsidTr="00C363BA">
        <w:tc>
          <w:tcPr>
            <w:tcW w:w="1728" w:type="dxa"/>
          </w:tcPr>
          <w:p w14:paraId="353E7EB7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399003C7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Set up b</w:t>
            </w:r>
            <w:r w:rsidRPr="00180F20">
              <w:rPr>
                <w:rFonts w:ascii="Book Antiqua" w:hAnsi="Book Antiqua" w:cs="Book Antiqua"/>
                <w:sz w:val="20"/>
                <w:szCs w:val="20"/>
              </w:rPr>
              <w:t xml:space="preserve">ulk buying </w:t>
            </w:r>
            <w:r>
              <w:rPr>
                <w:rFonts w:ascii="Book Antiqua" w:hAnsi="Book Antiqua" w:cs="Book Antiqua"/>
                <w:sz w:val="20"/>
                <w:szCs w:val="20"/>
              </w:rPr>
              <w:t>schemes (</w:t>
            </w:r>
            <w:r w:rsidRPr="00180F20">
              <w:rPr>
                <w:rFonts w:ascii="Book Antiqua" w:hAnsi="Book Antiqua" w:cs="Book Antiqua"/>
                <w:sz w:val="20"/>
                <w:szCs w:val="20"/>
              </w:rPr>
              <w:t>of oil, solid fuel and other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 w:rsidRPr="00180F20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2841" w:type="dxa"/>
          </w:tcPr>
          <w:p w14:paraId="64EDC634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Villagers, via website </w:t>
            </w:r>
          </w:p>
        </w:tc>
      </w:tr>
      <w:tr w:rsidR="001D699E" w:rsidRPr="00877D27" w14:paraId="44434AA5" w14:textId="77777777" w:rsidTr="00C363BA">
        <w:tc>
          <w:tcPr>
            <w:tcW w:w="1728" w:type="dxa"/>
          </w:tcPr>
          <w:p w14:paraId="0737D217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03837395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Investigate provision of a m</w:t>
            </w:r>
            <w:r w:rsidRPr="00180F20">
              <w:rPr>
                <w:rFonts w:ascii="Book Antiqua" w:hAnsi="Book Antiqua" w:cs="Book Antiqua"/>
                <w:sz w:val="20"/>
                <w:szCs w:val="20"/>
              </w:rPr>
              <w:t>obile shop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to visit Draughton</w:t>
            </w:r>
          </w:p>
        </w:tc>
        <w:tc>
          <w:tcPr>
            <w:tcW w:w="2841" w:type="dxa"/>
          </w:tcPr>
          <w:p w14:paraId="64F5C995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DPC</w:t>
            </w:r>
          </w:p>
        </w:tc>
      </w:tr>
      <w:tr w:rsidR="001D699E" w:rsidRPr="00877D27" w14:paraId="2E3C8BC5" w14:textId="77777777" w:rsidTr="00C363BA">
        <w:tc>
          <w:tcPr>
            <w:tcW w:w="1728" w:type="dxa"/>
          </w:tcPr>
          <w:p w14:paraId="64937CE6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092B5F0C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 xml:space="preserve">Provide more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organised </w:t>
            </w:r>
            <w:r w:rsidRPr="00180F20">
              <w:rPr>
                <w:rFonts w:ascii="Book Antiqua" w:hAnsi="Book Antiqua" w:cs="Book Antiqua"/>
                <w:sz w:val="20"/>
                <w:szCs w:val="20"/>
              </w:rPr>
              <w:t xml:space="preserve">events in the Village Hall </w:t>
            </w:r>
          </w:p>
        </w:tc>
        <w:tc>
          <w:tcPr>
            <w:tcW w:w="2841" w:type="dxa"/>
          </w:tcPr>
          <w:p w14:paraId="5FE9FA84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>Village Hall Committee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to recruit </w:t>
            </w:r>
            <w:r w:rsidRPr="00180F20">
              <w:rPr>
                <w:rFonts w:ascii="Book Antiqua" w:hAnsi="Book Antiqua" w:cs="Book Antiqua"/>
                <w:sz w:val="20"/>
                <w:szCs w:val="20"/>
              </w:rPr>
              <w:t>volunteers to assist the organisation of events</w:t>
            </w:r>
          </w:p>
        </w:tc>
      </w:tr>
      <w:tr w:rsidR="001D699E" w:rsidRPr="00877D27" w14:paraId="6232BA81" w14:textId="77777777" w:rsidTr="00C363BA">
        <w:tc>
          <w:tcPr>
            <w:tcW w:w="1728" w:type="dxa"/>
          </w:tcPr>
          <w:p w14:paraId="63CADB08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>Communication</w:t>
            </w:r>
          </w:p>
        </w:tc>
        <w:tc>
          <w:tcPr>
            <w:tcW w:w="3953" w:type="dxa"/>
          </w:tcPr>
          <w:p w14:paraId="7841B345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Provide and maintain </w:t>
            </w:r>
            <w:r w:rsidRPr="00180F20">
              <w:rPr>
                <w:rFonts w:ascii="Book Antiqua" w:hAnsi="Book Antiqua" w:cs="Book Antiqua"/>
                <w:sz w:val="20"/>
                <w:szCs w:val="20"/>
              </w:rPr>
              <w:t>a Village website to improve communication</w:t>
            </w:r>
          </w:p>
        </w:tc>
        <w:tc>
          <w:tcPr>
            <w:tcW w:w="2841" w:type="dxa"/>
          </w:tcPr>
          <w:p w14:paraId="0B875774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>DPC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and volunteers</w:t>
            </w:r>
          </w:p>
        </w:tc>
      </w:tr>
      <w:tr w:rsidR="001D699E" w:rsidRPr="00877D27" w14:paraId="4E751E66" w14:textId="77777777" w:rsidTr="00C363BA">
        <w:tc>
          <w:tcPr>
            <w:tcW w:w="1728" w:type="dxa"/>
          </w:tcPr>
          <w:p w14:paraId="4F29DE00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14367880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 xml:space="preserve">Provide an additional notice board in </w:t>
            </w:r>
            <w:r>
              <w:rPr>
                <w:rFonts w:ascii="Book Antiqua" w:hAnsi="Book Antiqua" w:cs="Book Antiqua"/>
                <w:sz w:val="20"/>
                <w:szCs w:val="20"/>
              </w:rPr>
              <w:t>a more “central” location</w:t>
            </w:r>
            <w:r w:rsidRPr="00180F20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2841" w:type="dxa"/>
          </w:tcPr>
          <w:p w14:paraId="08B97974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80F20">
              <w:rPr>
                <w:rFonts w:ascii="Book Antiqua" w:hAnsi="Book Antiqua" w:cs="Book Antiqua"/>
                <w:sz w:val="20"/>
                <w:szCs w:val="20"/>
              </w:rPr>
              <w:t>DPC</w:t>
            </w:r>
          </w:p>
        </w:tc>
      </w:tr>
      <w:tr w:rsidR="001D699E" w:rsidRPr="00877D27" w14:paraId="0DC884FB" w14:textId="77777777" w:rsidTr="00C363BA">
        <w:tc>
          <w:tcPr>
            <w:tcW w:w="1728" w:type="dxa"/>
          </w:tcPr>
          <w:p w14:paraId="7E1BFEED" w14:textId="77777777" w:rsidR="001D699E" w:rsidRPr="00180F20" w:rsidRDefault="001D699E" w:rsidP="00C363BA">
            <w:pPr>
              <w:ind w:right="72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53" w:type="dxa"/>
          </w:tcPr>
          <w:p w14:paraId="130FBC11" w14:textId="77777777" w:rsidR="001D699E" w:rsidRPr="004338C7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DAE964A" w14:textId="77777777" w:rsidR="001D699E" w:rsidRPr="00180F20" w:rsidRDefault="001D699E" w:rsidP="00C363B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14:paraId="34BDDC94" w14:textId="77777777" w:rsidR="001D699E" w:rsidRPr="001D699E" w:rsidRDefault="001D699E">
      <w:pPr>
        <w:rPr>
          <w:u w:val="single"/>
        </w:rPr>
      </w:pPr>
      <w:bookmarkStart w:id="0" w:name="_GoBack"/>
      <w:bookmarkEnd w:id="0"/>
    </w:p>
    <w:sectPr w:rsidR="001D699E" w:rsidRPr="001D6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9E"/>
    <w:rsid w:val="001D699E"/>
    <w:rsid w:val="006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BAD4"/>
  <w15:chartTrackingRefBased/>
  <w15:docId w15:val="{BC9DC4FF-5AF9-4E42-97E0-5E185AAA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1</cp:revision>
  <dcterms:created xsi:type="dcterms:W3CDTF">2019-12-02T18:04:00Z</dcterms:created>
  <dcterms:modified xsi:type="dcterms:W3CDTF">2019-12-02T18:05:00Z</dcterms:modified>
</cp:coreProperties>
</file>